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FF" w:rsidRPr="009714A4" w:rsidRDefault="00C059FF" w:rsidP="00C059FF">
      <w:pPr>
        <w:tabs>
          <w:tab w:val="left" w:pos="5550"/>
        </w:tabs>
        <w:rPr>
          <w:sz w:val="16"/>
          <w:szCs w:val="16"/>
        </w:rPr>
      </w:pPr>
    </w:p>
    <w:p w:rsidR="009D233F" w:rsidRPr="009714A4" w:rsidRDefault="009D233F" w:rsidP="00AB5DD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9714A4">
        <w:rPr>
          <w:rFonts w:ascii="Times New Roman" w:eastAsia="Andale Sans UI" w:hAnsi="Times New Roman" w:cs="Times New Roman"/>
          <w:b/>
          <w:bCs/>
          <w:kern w:val="1"/>
        </w:rPr>
        <w:t xml:space="preserve">RAPORT </w:t>
      </w:r>
      <w:r w:rsidR="0034523B" w:rsidRPr="009714A4">
        <w:rPr>
          <w:rFonts w:ascii="Times New Roman" w:eastAsia="Andale Sans UI" w:hAnsi="Times New Roman" w:cs="Times New Roman"/>
          <w:b/>
          <w:bCs/>
          <w:kern w:val="1"/>
        </w:rPr>
        <w:t xml:space="preserve">Z REALIZACJI </w:t>
      </w:r>
      <w:r w:rsidR="0034523B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PROGRAMU PRZECIWDZIAŁANIA PRZEMOCY  </w:t>
      </w:r>
      <w:r w:rsidR="00AB5DD3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W RODZINIE</w:t>
      </w:r>
    </w:p>
    <w:p w:rsidR="009D233F" w:rsidRPr="009714A4" w:rsidRDefault="0034523B" w:rsidP="00AB5DD3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ORAZ OCHRONY OFIAR PRZEMOCY</w:t>
      </w:r>
      <w:r w:rsidR="00CA587B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W RODZINIE MIASTA ŚWINOUJŚCIE ZA</w:t>
      </w:r>
      <w:r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="00CA587B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ROK</w:t>
      </w:r>
      <w:r w:rsidR="0044288C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="00F6305A" w:rsidRPr="009714A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2019</w:t>
      </w:r>
    </w:p>
    <w:p w:rsidR="009D233F" w:rsidRPr="009714A4" w:rsidRDefault="009D233F" w:rsidP="00A275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:rsidR="009D233F" w:rsidRPr="009714A4" w:rsidRDefault="009D233F" w:rsidP="00A275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9714A4">
        <w:rPr>
          <w:rFonts w:ascii="Times New Roman" w:eastAsia="Lucida Sans Unicode" w:hAnsi="Times New Roman" w:cs="Times New Roman"/>
          <w:b/>
          <w:kern w:val="1"/>
        </w:rPr>
        <w:t>Cel  główny programu:  Doskonalenie systemu przeciwdziałania przemocy w rodzinie.</w:t>
      </w:r>
    </w:p>
    <w:p w:rsidR="00FB0447" w:rsidRPr="009714A4" w:rsidRDefault="009D233F" w:rsidP="007B4F8A">
      <w:pPr>
        <w:widowControl w:val="0"/>
        <w:numPr>
          <w:ilvl w:val="0"/>
          <w:numId w:val="3"/>
        </w:numPr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9714A4">
        <w:rPr>
          <w:rFonts w:ascii="Times New Roman" w:eastAsia="Lucida Sans Unicode" w:hAnsi="Times New Roman" w:cs="Times New Roman"/>
          <w:b/>
          <w:kern w:val="1"/>
        </w:rPr>
        <w:t>Cel szczegółowy: wzrost świadomości społecznej mieszkańców miasta Świnoujście w zakresie przemocy domowej.</w:t>
      </w:r>
    </w:p>
    <w:p w:rsidR="007B4F8A" w:rsidRPr="009714A4" w:rsidRDefault="007B4F8A" w:rsidP="007B4F8A">
      <w:pPr>
        <w:widowControl w:val="0"/>
        <w:suppressAutoHyphens/>
        <w:spacing w:before="240" w:after="12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</w:rPr>
      </w:pPr>
    </w:p>
    <w:tbl>
      <w:tblPr>
        <w:tblW w:w="15233" w:type="dxa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2493"/>
        <w:gridCol w:w="9130"/>
        <w:gridCol w:w="3202"/>
      </w:tblGrid>
      <w:tr w:rsidR="009D233F" w:rsidRPr="009714A4" w:rsidTr="000A448E">
        <w:tc>
          <w:tcPr>
            <w:tcW w:w="15233" w:type="dxa"/>
            <w:gridSpan w:val="4"/>
            <w:shd w:val="clear" w:color="auto" w:fill="E7E6E6" w:themeFill="background2"/>
          </w:tcPr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1.1 Organizowanie</w:t>
            </w:r>
            <w:r w:rsidR="00A0546C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/</w:t>
            </w:r>
            <w:r w:rsidR="00A0546C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udział  w ogólnopolskich kampaniach na rz</w:t>
            </w:r>
            <w:r w:rsidR="000164F5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ecz przeciwdziałania  przemocy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w rodzinie  oraz  organizacja  lokalnych  akcji, </w:t>
            </w:r>
            <w:r w:rsidR="000A1D85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br/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szkoleń i kampanii edukacyjnych dotyczących przemocy.</w:t>
            </w:r>
          </w:p>
        </w:tc>
      </w:tr>
      <w:tr w:rsidR="009D233F" w:rsidRPr="009714A4" w:rsidTr="00190784">
        <w:trPr>
          <w:trHeight w:val="35"/>
        </w:trPr>
        <w:tc>
          <w:tcPr>
            <w:tcW w:w="408" w:type="dxa"/>
            <w:shd w:val="clear" w:color="auto" w:fill="auto"/>
          </w:tcPr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2493" w:type="dxa"/>
            <w:shd w:val="clear" w:color="auto" w:fill="auto"/>
          </w:tcPr>
          <w:p w:rsidR="009D233F" w:rsidRPr="009714A4" w:rsidRDefault="000164F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130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64105A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3202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5E4F61" w:rsidRPr="009714A4" w:rsidTr="00190784">
        <w:trPr>
          <w:trHeight w:val="366"/>
        </w:trPr>
        <w:tc>
          <w:tcPr>
            <w:tcW w:w="408" w:type="dxa"/>
            <w:shd w:val="clear" w:color="auto" w:fill="auto"/>
          </w:tcPr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Urząd Miasta </w:t>
            </w: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Wydział Zdrowia </w:t>
            </w: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 Polityki Społecznej</w:t>
            </w:r>
          </w:p>
        </w:tc>
        <w:tc>
          <w:tcPr>
            <w:tcW w:w="9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F61" w:rsidRPr="009714A4" w:rsidRDefault="005E4F61" w:rsidP="005E4F6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Prezydent Miasta Świnoujście w dniu  18  czerwca  2019 r. ogłosił konkurs na realizacje zadania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  <w:t xml:space="preserve">pn. „Organizacja w okresie od 15 sierpnia do 31 grudnia 2019 r. kampanii miejskiej z zakresu przeciwdziałania przemocy w rodzinie.”. W ramach kampanii planowano m.in.: </w:t>
            </w:r>
          </w:p>
          <w:p w:rsidR="005E4F61" w:rsidRPr="009714A4" w:rsidRDefault="005E4F61" w:rsidP="005E4F6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  prowadzić w mieście edukację publiczną na temat przemocy w rodzinie tj. przygotowanie i opublikowanie m.in jednego artykułu w miesiącu w lokalnej prasie, na świnoujskich portalach informacyjnych, wyemitowanie min. 2 audycji w lokalnej telewizji (np. wywiady ze specjalistami pracującymi w obszarze przeciwdziałania przemocy w rodzinie, wywiady z osobami, którym udało się wyjść ze związku przemocowego, przedstawienie miejsc, w których można uzyskać pomoc typu SOWOPR, placówki wsparcia dziennego),</w:t>
            </w:r>
          </w:p>
          <w:p w:rsidR="005E4F61" w:rsidRPr="009714A4" w:rsidRDefault="005E4F61" w:rsidP="005E4F6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- zorganizować dwa min. 8 godzinne szkolenia dla grupy psychologów z „instytucji pomocowych” z terenu miasta Świnoujście dot. indywidualnego kontaktu z osobą doznającą przemocy w rodzinie, rozmowy interwencyjnej z osobą stosującą przemoc w rodzinie, </w:t>
            </w:r>
          </w:p>
          <w:p w:rsidR="005E4F61" w:rsidRPr="009714A4" w:rsidRDefault="005E4F61" w:rsidP="00F5510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- zorganizować min. 8 godzinne szkolenie dla członków grup roboczych pracujących w obszarze przeciwdziałania przemocy w rodzinie na temat pracy z osobami starszymi. 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5E4F61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5E4F61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5E4F61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5E4F61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Konkurs unieważniono </w:t>
            </w:r>
          </w:p>
          <w:p w:rsidR="00AF642D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w przewidzianym terminie </w:t>
            </w:r>
          </w:p>
          <w:p w:rsidR="005E4F61" w:rsidRPr="009714A4" w:rsidRDefault="005E4F6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nie wpłynęła żadna oferta.</w:t>
            </w:r>
          </w:p>
        </w:tc>
      </w:tr>
      <w:tr w:rsidR="00F55101" w:rsidRPr="009714A4" w:rsidTr="00190784">
        <w:trPr>
          <w:trHeight w:val="366"/>
        </w:trPr>
        <w:tc>
          <w:tcPr>
            <w:tcW w:w="408" w:type="dxa"/>
            <w:vMerge w:val="restart"/>
            <w:shd w:val="clear" w:color="auto" w:fill="auto"/>
          </w:tcPr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40135" w:rsidRPr="009714A4" w:rsidRDefault="00740135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40135" w:rsidRPr="009714A4" w:rsidRDefault="00740135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40135" w:rsidRPr="009714A4" w:rsidRDefault="00740135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0429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C3002" w:rsidRPr="009714A4" w:rsidRDefault="008C3002" w:rsidP="00572E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5E4F6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F55101" w:rsidRPr="009714A4" w:rsidRDefault="005E4F61" w:rsidP="005E4F61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i Specjalistyczny Ośrodek Wsparcia dla Ofiar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br/>
              <w:t>Przemocy w Rodzinie</w:t>
            </w:r>
          </w:p>
          <w:p w:rsidR="00F55101" w:rsidRPr="009714A4" w:rsidRDefault="00F55101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55101" w:rsidRPr="009714A4" w:rsidRDefault="00F55101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40135" w:rsidRPr="009714A4" w:rsidRDefault="00740135" w:rsidP="00430A9D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56424" w:rsidRPr="009714A4" w:rsidRDefault="00956424" w:rsidP="00430A9D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40135" w:rsidRPr="009714A4" w:rsidRDefault="00740135" w:rsidP="00430A9D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40135" w:rsidRPr="009714A4" w:rsidRDefault="00740135" w:rsidP="00430A9D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55101" w:rsidRPr="009714A4" w:rsidRDefault="00F55101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F55101" w:rsidRPr="009714A4" w:rsidRDefault="00F55101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F55101" w:rsidRPr="009714A4" w:rsidRDefault="0044288C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</w:t>
            </w:r>
            <w:r w:rsidR="008C3002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F55101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Specjalistyczny Ośrodek Wsparcia</w:t>
            </w:r>
          </w:p>
          <w:p w:rsidR="00F55101" w:rsidRPr="009714A4" w:rsidRDefault="00F55101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dla Ofiar Przemocy</w:t>
            </w:r>
          </w:p>
          <w:p w:rsidR="00F55101" w:rsidRPr="009714A4" w:rsidRDefault="00F55101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  <w:p w:rsidR="008C3002" w:rsidRPr="009714A4" w:rsidRDefault="008C3002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C3002" w:rsidRPr="009714A4" w:rsidRDefault="008C3002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C3002" w:rsidRPr="009714A4" w:rsidRDefault="008C3002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C3002" w:rsidRPr="009714A4" w:rsidRDefault="008C3002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C3002" w:rsidRPr="009714A4" w:rsidRDefault="008C3002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56424" w:rsidRPr="009714A4" w:rsidRDefault="00956424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56424" w:rsidRPr="009714A4" w:rsidRDefault="00956424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2486D" w:rsidRPr="009714A4" w:rsidRDefault="0092486D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2486D" w:rsidRPr="009714A4" w:rsidRDefault="0092486D" w:rsidP="00E93FF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C3002" w:rsidRPr="009714A4" w:rsidRDefault="008C3002" w:rsidP="000307C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101" w:rsidRPr="009714A4" w:rsidRDefault="00F55101" w:rsidP="00F5510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Udział w ogólnopolskiej kampanii na rzecz przeciwdziałania przemocy w rodzinie poprzez zorganizowanie Kampanii „Białej Wstążki” w Świnoujściu.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F55101" w:rsidRPr="009714A4" w:rsidRDefault="00F55101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kampanii – 1</w:t>
            </w:r>
          </w:p>
          <w:p w:rsidR="00F55101" w:rsidRPr="009714A4" w:rsidRDefault="00201D83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</w:t>
            </w:r>
            <w:r w:rsidR="00F55101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dbiorcy – mieszkańcy</w:t>
            </w:r>
            <w:r w:rsidR="000D66B6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Świnoujścia</w:t>
            </w:r>
          </w:p>
        </w:tc>
      </w:tr>
      <w:tr w:rsidR="001A1957" w:rsidRPr="009714A4" w:rsidTr="00190784">
        <w:trPr>
          <w:trHeight w:val="555"/>
        </w:trPr>
        <w:tc>
          <w:tcPr>
            <w:tcW w:w="408" w:type="dxa"/>
            <w:vMerge/>
            <w:shd w:val="clear" w:color="auto" w:fill="auto"/>
          </w:tcPr>
          <w:p w:rsidR="001A1957" w:rsidRPr="009714A4" w:rsidRDefault="001A1957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1957" w:rsidRPr="009714A4" w:rsidRDefault="001A1957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957" w:rsidRPr="009714A4" w:rsidRDefault="001A1957" w:rsidP="00F55101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Tak jak w latac</w:t>
            </w:r>
            <w:r w:rsidR="000D66B6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h ubiegłych czasie trwania Kampanii uruchomiono punkt porad prawnych dotyczących przemocy oraz punkt konsultacyjny dla mieszkańców Świnoujścia w zakresie przeciwdziałania przemocy w rodzinie.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1A1957" w:rsidRPr="009714A4" w:rsidRDefault="001A1957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1A1957" w:rsidRPr="009714A4" w:rsidRDefault="000D66B6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odbiorcy – mieszkańcy Świnoujścia</w:t>
            </w:r>
          </w:p>
          <w:p w:rsidR="001A1957" w:rsidRPr="009714A4" w:rsidRDefault="001A1957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1A1957" w:rsidRPr="009714A4" w:rsidRDefault="001A1957" w:rsidP="000D66B6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F55101" w:rsidRPr="009714A4" w:rsidTr="00190784">
        <w:trPr>
          <w:trHeight w:val="1866"/>
        </w:trPr>
        <w:tc>
          <w:tcPr>
            <w:tcW w:w="408" w:type="dxa"/>
            <w:vMerge/>
            <w:shd w:val="clear" w:color="auto" w:fill="auto"/>
          </w:tcPr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5101" w:rsidRPr="009714A4" w:rsidRDefault="00F55101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101" w:rsidRPr="009714A4" w:rsidRDefault="007B4F8A" w:rsidP="00F55101">
            <w:pPr>
              <w:tabs>
                <w:tab w:val="left" w:pos="284"/>
                <w:tab w:val="left" w:pos="4820"/>
                <w:tab w:val="right" w:pos="9072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Przeprowadzenie przez pedagoga SOWOPR warsztatów pod nazwą „ Co to jest złość ”. Warsztaty skierowane są do dzieci i młodzieży, aby już od najmłodszych lat przedsięwziąć działania profilaktyczne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w celu nabycia umiejętności jak radzić sobie z emocjami, które sprzyjają agresji i przemocy. Działania profilaktyczne powinny być systematyczne w celu utrwalenia i nabycia nowej wiedzy, umiejętności,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co zaprocentuje w życiu dorosłym. Warsztaty odbyły się w czterech klasach.</w:t>
            </w:r>
            <w:r w:rsidR="002A012F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92486D" w:rsidRPr="009714A4" w:rsidRDefault="002A012F" w:rsidP="00F55101">
            <w:pPr>
              <w:tabs>
                <w:tab w:val="left" w:pos="284"/>
                <w:tab w:val="left" w:pos="4820"/>
                <w:tab w:val="right" w:pos="9072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 roku 2019  warsztaty</w:t>
            </w:r>
            <w:r w:rsidR="00542524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„ Co to jest złość ” rozszerzono o zajęcia dla dzieci w wieku przedszkolnym. Warsztaty przeprowadzona w dwóch  przedszkolach miejskich.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101" w:rsidRPr="009714A4" w:rsidRDefault="00F55101" w:rsidP="00F5510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7B4F8A" w:rsidRPr="009714A4" w:rsidRDefault="007B4F8A" w:rsidP="007B4F8A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F55101" w:rsidRPr="009714A4" w:rsidRDefault="002A012F" w:rsidP="007B4F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Liczba odbiorców – 99</w:t>
            </w:r>
            <w:r w:rsidR="007B4F8A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uczniów</w:t>
            </w:r>
          </w:p>
          <w:p w:rsidR="00542524" w:rsidRPr="009714A4" w:rsidRDefault="00542524" w:rsidP="007B4F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542524" w:rsidRPr="009714A4" w:rsidRDefault="00542524" w:rsidP="007B4F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542524" w:rsidRPr="009714A4" w:rsidRDefault="00542524" w:rsidP="007B4F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92486D" w:rsidRPr="009714A4" w:rsidRDefault="00542524" w:rsidP="0092486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Liczba odbiorców – 83 osoby</w:t>
            </w:r>
          </w:p>
        </w:tc>
      </w:tr>
      <w:tr w:rsidR="00F55101" w:rsidRPr="009714A4" w:rsidTr="00190784">
        <w:trPr>
          <w:trHeight w:val="900"/>
        </w:trPr>
        <w:tc>
          <w:tcPr>
            <w:tcW w:w="408" w:type="dxa"/>
            <w:vMerge/>
            <w:shd w:val="clear" w:color="auto" w:fill="auto"/>
          </w:tcPr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5101" w:rsidRPr="009714A4" w:rsidRDefault="00F55101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E93" w:rsidRPr="009714A4" w:rsidRDefault="00542524" w:rsidP="001F46CD">
            <w:pPr>
              <w:tabs>
                <w:tab w:val="left" w:pos="284"/>
                <w:tab w:val="left" w:pos="4820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W dniu 13 listopada 2019 r. dla uczestniczek grupy wsparcia zorganizowano warsztat </w:t>
            </w:r>
            <w:r w:rsidR="000D66B6" w:rsidRPr="009714A4">
              <w:rPr>
                <w:rFonts w:ascii="Times New Roman" w:hAnsi="Times New Roman" w:cs="Times New Roman"/>
                <w:sz w:val="20"/>
                <w:szCs w:val="20"/>
              </w:rPr>
              <w:t>pod nazwą „ Toksyczni ludzie, toksyczne relacje, jak ich uniknąć”. Warsztat miał na celu omówienie relacji międzyludzkich oraz ich wpływu na nasze życie. Jak rozpoznać relacje, które działają na nas destrukcyjnie oraz w jaki sposób się przed nimi chronić.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F7" w:rsidRPr="009714A4" w:rsidRDefault="009253F7" w:rsidP="009253F7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F55101" w:rsidRPr="009714A4" w:rsidRDefault="00F55101" w:rsidP="00CA7CB6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Liczba </w:t>
            </w:r>
            <w:r w:rsidR="009253F7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odbiorców</w:t>
            </w:r>
            <w:r w:rsidR="00CA7CB6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– </w:t>
            </w:r>
            <w:r w:rsidR="000D66B6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5</w:t>
            </w:r>
            <w:r w:rsidR="001A1957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osób</w:t>
            </w:r>
          </w:p>
        </w:tc>
      </w:tr>
      <w:tr w:rsidR="00E84E93" w:rsidRPr="009714A4" w:rsidTr="00176D19">
        <w:trPr>
          <w:trHeight w:val="462"/>
        </w:trPr>
        <w:tc>
          <w:tcPr>
            <w:tcW w:w="408" w:type="dxa"/>
            <w:vMerge/>
            <w:shd w:val="clear" w:color="auto" w:fill="auto"/>
          </w:tcPr>
          <w:p w:rsidR="00E84E93" w:rsidRPr="009714A4" w:rsidRDefault="00E84E93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E93" w:rsidRPr="009714A4" w:rsidRDefault="00E84E93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E93" w:rsidRPr="009714A4" w:rsidRDefault="000D66B6" w:rsidP="00CA7CB6">
            <w:pPr>
              <w:tabs>
                <w:tab w:val="left" w:pos="284"/>
                <w:tab w:val="left" w:pos="4820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Dnia 20 listopada 2019</w:t>
            </w:r>
            <w:r w:rsidR="00CA7CB6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r. dla uczestniczek grupy w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sparcia zorganizowano spotkanie „ Film w kinie jako forma spędzania czasu wolnego „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E93" w:rsidRPr="009714A4" w:rsidRDefault="000D66B6" w:rsidP="00176D1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Liczba odbiorców – 7</w:t>
            </w:r>
            <w:r w:rsidR="001A1957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osób</w:t>
            </w:r>
          </w:p>
        </w:tc>
      </w:tr>
      <w:tr w:rsidR="00F55101" w:rsidRPr="009714A4" w:rsidTr="00190784">
        <w:trPr>
          <w:trHeight w:val="1255"/>
        </w:trPr>
        <w:tc>
          <w:tcPr>
            <w:tcW w:w="408" w:type="dxa"/>
            <w:vMerge/>
            <w:shd w:val="clear" w:color="auto" w:fill="auto"/>
          </w:tcPr>
          <w:p w:rsidR="00F55101" w:rsidRPr="009714A4" w:rsidRDefault="00F55101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5101" w:rsidRPr="009714A4" w:rsidRDefault="00F55101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E36" w:rsidRPr="009714A4" w:rsidRDefault="008931A8" w:rsidP="00D31D7C">
            <w:pPr>
              <w:tabs>
                <w:tab w:val="left" w:pos="284"/>
                <w:tab w:val="left" w:pos="4820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W roku 2019</w:t>
            </w:r>
            <w:r w:rsidR="001A1957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nie zabrakło warsztatu realizowanego w Liceum Ogólnokształcącym pod nazwą „ Związek buduje a nie rujnuje”.  Program skierowany jest do osób wkraczających w dorosłe życie, a co za tym idzie tworzących związki partnerskie. Celem programu jest ukazanie zagrożeń jakie mogą się wiązać </w:t>
            </w:r>
            <w:r w:rsidR="00B066E7" w:rsidRPr="00971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957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z przesuwaniem granic w związku partnerskim w imię miłości, co w konsekwencji często prowadzi </w:t>
            </w:r>
            <w:r w:rsidR="00B066E7" w:rsidRPr="00971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957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do przemocy w związku. 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957" w:rsidRPr="009714A4" w:rsidRDefault="001A1957" w:rsidP="001A1957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  <w:p w:rsidR="00F55101" w:rsidRPr="009714A4" w:rsidRDefault="00B97B7A" w:rsidP="00572E36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Liczba </w:t>
            </w:r>
            <w:r w:rsidR="008931A8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uczestników – 19</w:t>
            </w:r>
            <w:r w:rsidR="001A1957"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osób</w:t>
            </w:r>
          </w:p>
        </w:tc>
      </w:tr>
      <w:tr w:rsidR="000164F5" w:rsidRPr="009714A4" w:rsidTr="00190784">
        <w:trPr>
          <w:trHeight w:val="468"/>
        </w:trPr>
        <w:tc>
          <w:tcPr>
            <w:tcW w:w="408" w:type="dxa"/>
            <w:shd w:val="clear" w:color="auto" w:fill="auto"/>
          </w:tcPr>
          <w:p w:rsidR="003F0D3F" w:rsidRPr="009714A4" w:rsidRDefault="003F0D3F" w:rsidP="000307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0307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0307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0164F5" w:rsidRPr="009714A4" w:rsidRDefault="00042924" w:rsidP="000307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3.</w:t>
            </w:r>
          </w:p>
        </w:tc>
        <w:tc>
          <w:tcPr>
            <w:tcW w:w="2493" w:type="dxa"/>
            <w:shd w:val="clear" w:color="auto" w:fill="auto"/>
          </w:tcPr>
          <w:p w:rsidR="005E1B85" w:rsidRPr="009714A4" w:rsidRDefault="005E1B85" w:rsidP="00BA3F1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1B85" w:rsidRPr="009714A4" w:rsidRDefault="005E1B85" w:rsidP="00BA3F1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0164F5" w:rsidRPr="009714A4" w:rsidRDefault="00AE1809" w:rsidP="00BA3F1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Komenda Miejska Policji</w:t>
            </w:r>
          </w:p>
          <w:p w:rsidR="00F24797" w:rsidRPr="009714A4" w:rsidRDefault="00754A9E" w:rsidP="00BA3F1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9130" w:type="dxa"/>
            <w:shd w:val="clear" w:color="auto" w:fill="auto"/>
          </w:tcPr>
          <w:p w:rsidR="000164F5" w:rsidRPr="009714A4" w:rsidRDefault="00D60E65" w:rsidP="008161AD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Udział w warsztacie „Rodzice z klasą” zorg</w:t>
            </w:r>
            <w:r w:rsidR="000A448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anizowanym w Wojewódzkim Zakładzie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Doskonalenia Zawodowego Warszów </w:t>
            </w:r>
            <w:r w:rsidR="000A448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dotyczącym agresji i przemocy domowej.</w:t>
            </w:r>
          </w:p>
          <w:p w:rsidR="000A448E" w:rsidRPr="009714A4" w:rsidRDefault="000A448E" w:rsidP="008161AD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Przemoc domowa – szkolenie dla rodziców w szkole SP 4.</w:t>
            </w:r>
          </w:p>
          <w:p w:rsidR="000A448E" w:rsidRPr="009714A4" w:rsidRDefault="000A448E" w:rsidP="008161AD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Międzynarodowy dzień bez przemocy (4 spotkania).</w:t>
            </w:r>
          </w:p>
          <w:p w:rsidR="00D60E65" w:rsidRPr="009714A4" w:rsidRDefault="000A448E" w:rsidP="008161AD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Wakacje z wyobraźnią bez przemocy – Promenada Świnoujście. </w:t>
            </w:r>
          </w:p>
        </w:tc>
        <w:tc>
          <w:tcPr>
            <w:tcW w:w="3202" w:type="dxa"/>
            <w:shd w:val="clear" w:color="auto" w:fill="auto"/>
          </w:tcPr>
          <w:p w:rsidR="000A448E" w:rsidRPr="009714A4" w:rsidRDefault="000A448E" w:rsidP="000307C7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</w:p>
          <w:p w:rsidR="008161AD" w:rsidRPr="009714A4" w:rsidRDefault="008161AD" w:rsidP="000307C7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Liczba </w:t>
            </w:r>
            <w:r w:rsidR="000A448E"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akcji </w:t>
            </w: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- </w:t>
            </w:r>
            <w:r w:rsidR="000A448E"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8</w:t>
            </w:r>
          </w:p>
          <w:p w:rsidR="000164F5" w:rsidRPr="009714A4" w:rsidRDefault="000A448E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Szacunkowa liczba uczestników – 500</w:t>
            </w:r>
          </w:p>
        </w:tc>
      </w:tr>
      <w:tr w:rsidR="00506F7E" w:rsidRPr="009714A4" w:rsidTr="00190784">
        <w:trPr>
          <w:trHeight w:val="432"/>
        </w:trPr>
        <w:tc>
          <w:tcPr>
            <w:tcW w:w="408" w:type="dxa"/>
            <w:vMerge w:val="restart"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06F7E" w:rsidRPr="009714A4" w:rsidRDefault="00506F7E" w:rsidP="003F0D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4.</w:t>
            </w: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F0D3F" w:rsidRPr="009714A4" w:rsidRDefault="003F0D3F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4.</w:t>
            </w:r>
          </w:p>
        </w:tc>
        <w:tc>
          <w:tcPr>
            <w:tcW w:w="2493" w:type="dxa"/>
            <w:shd w:val="clear" w:color="auto" w:fill="auto"/>
          </w:tcPr>
          <w:p w:rsidR="00506F7E" w:rsidRPr="009714A4" w:rsidRDefault="00506F7E" w:rsidP="00506F7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 xml:space="preserve">Liceum Ogólnokształcące </w:t>
            </w: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br/>
              <w:t>z Oddziałami Integracyjnymi im. Mieszka I</w:t>
            </w:r>
          </w:p>
        </w:tc>
        <w:tc>
          <w:tcPr>
            <w:tcW w:w="9130" w:type="dxa"/>
            <w:shd w:val="clear" w:color="auto" w:fill="auto"/>
          </w:tcPr>
          <w:p w:rsidR="00506F7E" w:rsidRPr="009714A4" w:rsidRDefault="005E1B85" w:rsidP="00506F7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Udział w Kampanii</w:t>
            </w:r>
            <w:r w:rsidR="00506F7E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„Biała Wstążka” - zajęcia warsztatowe w klasie III na temat: „</w:t>
            </w:r>
            <w:r w:rsidR="00506F7E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val="nl-NL" w:eastAsia="pl-PL"/>
              </w:rPr>
              <w:t>Zwi</w:t>
            </w:r>
            <w:r w:rsidR="00506F7E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ą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zek buduje, a nie rujnuje”. </w:t>
            </w:r>
            <w:r w:rsidR="00506F7E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Rozpowszechnienie informacji o kampanii.</w:t>
            </w:r>
          </w:p>
        </w:tc>
        <w:tc>
          <w:tcPr>
            <w:tcW w:w="3202" w:type="dxa"/>
            <w:shd w:val="clear" w:color="auto" w:fill="auto"/>
          </w:tcPr>
          <w:p w:rsidR="00506F7E" w:rsidRPr="009714A4" w:rsidRDefault="00506F7E" w:rsidP="00506F7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  <w:p w:rsidR="00506F7E" w:rsidRPr="009714A4" w:rsidRDefault="00506F7E" w:rsidP="00506F7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Liczba plakatów - 2</w:t>
            </w:r>
          </w:p>
        </w:tc>
      </w:tr>
      <w:tr w:rsidR="00506F7E" w:rsidRPr="009714A4" w:rsidTr="00190784">
        <w:trPr>
          <w:trHeight w:val="432"/>
        </w:trPr>
        <w:tc>
          <w:tcPr>
            <w:tcW w:w="408" w:type="dxa"/>
            <w:vMerge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:rsidR="00506F7E" w:rsidRPr="009714A4" w:rsidRDefault="00506F7E" w:rsidP="00BB2FC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06F7E" w:rsidRPr="009714A4" w:rsidRDefault="00506F7E" w:rsidP="00BB2FC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1 ,,Perełki Bałtyku”</w:t>
            </w:r>
          </w:p>
        </w:tc>
        <w:tc>
          <w:tcPr>
            <w:tcW w:w="9130" w:type="dxa"/>
            <w:shd w:val="clear" w:color="auto" w:fill="auto"/>
          </w:tcPr>
          <w:p w:rsidR="00506F7E" w:rsidRPr="009714A4" w:rsidRDefault="00506F7E" w:rsidP="00ED460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Czytanie </w:t>
            </w:r>
            <w:r w:rsidR="00C96055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przez nauczycieli i rodziców 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bajek terapeutycznych</w:t>
            </w:r>
            <w:r w:rsidR="00C96055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dzieciom z różnych grup wiekowych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506F7E" w:rsidRPr="009714A4" w:rsidRDefault="00506F7E" w:rsidP="00ED460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Pogadanki w grupach;</w:t>
            </w:r>
          </w:p>
          <w:p w:rsidR="00506F7E" w:rsidRPr="009714A4" w:rsidRDefault="00506F7E" w:rsidP="00ED460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Spotkania edukacyjne</w:t>
            </w:r>
            <w:r w:rsidR="00C96055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mające na celu utrwalenie dzieciom zasad bezpieczeństwa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(policjantka);</w:t>
            </w:r>
          </w:p>
        </w:tc>
        <w:tc>
          <w:tcPr>
            <w:tcW w:w="3202" w:type="dxa"/>
            <w:shd w:val="clear" w:color="auto" w:fill="auto"/>
          </w:tcPr>
          <w:p w:rsidR="00506F7E" w:rsidRPr="009714A4" w:rsidRDefault="00506F7E" w:rsidP="00ED4607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Szacunkowa liczba </w:t>
            </w:r>
            <w:r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br/>
              <w:t>odbi</w:t>
            </w:r>
            <w:r w:rsidR="00C96055"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orców – 15</w:t>
            </w:r>
            <w:r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 dzieci</w:t>
            </w:r>
          </w:p>
        </w:tc>
      </w:tr>
      <w:tr w:rsidR="00506F7E" w:rsidRPr="009714A4" w:rsidTr="00190784">
        <w:trPr>
          <w:trHeight w:val="432"/>
        </w:trPr>
        <w:tc>
          <w:tcPr>
            <w:tcW w:w="408" w:type="dxa"/>
            <w:vMerge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:rsidR="00506F7E" w:rsidRPr="009714A4" w:rsidRDefault="00506F7E" w:rsidP="00BB2FC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3</w:t>
            </w:r>
          </w:p>
          <w:p w:rsidR="00506F7E" w:rsidRPr="009714A4" w:rsidRDefault="00506F7E" w:rsidP="00BB2FC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„Pod Żaglami”</w:t>
            </w:r>
          </w:p>
        </w:tc>
        <w:tc>
          <w:tcPr>
            <w:tcW w:w="9130" w:type="dxa"/>
            <w:shd w:val="clear" w:color="auto" w:fill="auto"/>
          </w:tcPr>
          <w:p w:rsidR="00506F7E" w:rsidRPr="009714A4" w:rsidRDefault="0026309F" w:rsidP="00D8248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Teatr Profilaktyczny Alert- Baśń o tolerancji „Przygody Shreka”</w:t>
            </w:r>
          </w:p>
        </w:tc>
        <w:tc>
          <w:tcPr>
            <w:tcW w:w="3202" w:type="dxa"/>
            <w:shd w:val="clear" w:color="auto" w:fill="auto"/>
          </w:tcPr>
          <w:p w:rsidR="00506F7E" w:rsidRPr="009714A4" w:rsidRDefault="00506F7E" w:rsidP="00BB2FC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Liczba </w:t>
            </w:r>
            <w:r w:rsidR="005E1B85"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spotkań </w:t>
            </w: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-1</w:t>
            </w:r>
          </w:p>
          <w:p w:rsidR="00506F7E" w:rsidRPr="009714A4" w:rsidRDefault="00506F7E" w:rsidP="00BB2FC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Sz</w:t>
            </w:r>
            <w:r w:rsidR="0026309F"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acunkowa liczba uczestników– 65</w:t>
            </w:r>
          </w:p>
        </w:tc>
      </w:tr>
      <w:tr w:rsidR="00111260" w:rsidRPr="009714A4" w:rsidTr="00190784">
        <w:trPr>
          <w:trHeight w:val="432"/>
        </w:trPr>
        <w:tc>
          <w:tcPr>
            <w:tcW w:w="408" w:type="dxa"/>
            <w:vMerge/>
            <w:shd w:val="clear" w:color="auto" w:fill="auto"/>
          </w:tcPr>
          <w:p w:rsidR="00111260" w:rsidRPr="009714A4" w:rsidRDefault="00111260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5E1B85" w:rsidRPr="009714A4" w:rsidRDefault="00111260" w:rsidP="005E1B8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Specjalny Ośrodek Szkolno-Wycho</w:t>
            </w:r>
            <w:r w:rsidR="005E1B85"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wawczy im. Marii Konopnickiej</w:t>
            </w:r>
          </w:p>
          <w:p w:rsidR="00BB7A8A" w:rsidRPr="009714A4" w:rsidRDefault="00BB7A8A" w:rsidP="00BB7A8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E1B85" w:rsidRPr="009714A4" w:rsidRDefault="005E1B85" w:rsidP="00BB7A8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Specjalny Ośrodek Szkolno-Wychowawczy im. Marii Konopnickiej</w:t>
            </w:r>
          </w:p>
          <w:p w:rsidR="00111260" w:rsidRPr="009714A4" w:rsidRDefault="005E1B85" w:rsidP="00BB7A8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 </w:t>
            </w:r>
            <w:r w:rsidR="00111260"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Świnoujściu</w:t>
            </w:r>
          </w:p>
        </w:tc>
        <w:tc>
          <w:tcPr>
            <w:tcW w:w="9130" w:type="dxa"/>
            <w:shd w:val="clear" w:color="auto" w:fill="auto"/>
          </w:tcPr>
          <w:p w:rsidR="00111260" w:rsidRPr="009714A4" w:rsidRDefault="00111260" w:rsidP="00B066E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Ogólnopolska Kampania „Dzień Świadomości Autyzmu”. Organizator SOSW uczestniczyły SP 1,SP 4, SP 6, klasy I-III. Kampania miała na celu uświadomienie dzieciom oraz osobom dorosłym mechanizm funkcjonowania osób z autyzmem w celu zapobiegania wykluczeniu społecznemu.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111260" w:rsidRPr="009714A4" w:rsidRDefault="00111260" w:rsidP="009319B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</w:p>
          <w:p w:rsidR="00111260" w:rsidRPr="009714A4" w:rsidRDefault="00111260" w:rsidP="009319B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kampanii - 2</w:t>
            </w:r>
          </w:p>
          <w:p w:rsidR="00111260" w:rsidRPr="009714A4" w:rsidRDefault="00111260" w:rsidP="0046669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 ulotek - 300 sztuk</w:t>
            </w:r>
          </w:p>
          <w:p w:rsidR="00111260" w:rsidRPr="009714A4" w:rsidRDefault="00111260" w:rsidP="0046669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 xml:space="preserve">Szacunkowa liczba </w:t>
            </w: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br/>
              <w:t>odbiorców -  kilkaset osób</w:t>
            </w:r>
          </w:p>
        </w:tc>
      </w:tr>
      <w:tr w:rsidR="00111260" w:rsidRPr="009714A4" w:rsidTr="00190784">
        <w:trPr>
          <w:trHeight w:val="432"/>
        </w:trPr>
        <w:tc>
          <w:tcPr>
            <w:tcW w:w="408" w:type="dxa"/>
            <w:vMerge/>
            <w:shd w:val="clear" w:color="auto" w:fill="auto"/>
          </w:tcPr>
          <w:p w:rsidR="00111260" w:rsidRPr="009714A4" w:rsidRDefault="00111260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111260" w:rsidRPr="009714A4" w:rsidRDefault="00111260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shd w:val="clear" w:color="auto" w:fill="auto"/>
          </w:tcPr>
          <w:p w:rsidR="00111260" w:rsidRPr="009714A4" w:rsidRDefault="00111260" w:rsidP="0011126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Kampania „Światowy Dzień Kolorowej Skarpetki”- Zespół Downa. Organizator SOSW uczestniczyły SP 1,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br/>
              <w:t>SP 4, SP 6,</w:t>
            </w:r>
            <w:r w:rsidR="005078E2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OREW i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klasy I-III. Kampania miała na celu uświadomienie dzieciom oraz osobom dorosłym mechanizm funkcjonowania osób z zespołem Downa w celu zapobiegania wykluczeniu społecznemu.</w:t>
            </w:r>
          </w:p>
        </w:tc>
        <w:tc>
          <w:tcPr>
            <w:tcW w:w="3202" w:type="dxa"/>
            <w:vMerge/>
            <w:shd w:val="clear" w:color="auto" w:fill="auto"/>
          </w:tcPr>
          <w:p w:rsidR="00111260" w:rsidRPr="009714A4" w:rsidRDefault="00111260" w:rsidP="009319B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</w:p>
        </w:tc>
      </w:tr>
      <w:tr w:rsidR="00111260" w:rsidRPr="009714A4" w:rsidTr="00BB7A8A">
        <w:trPr>
          <w:trHeight w:val="406"/>
        </w:trPr>
        <w:tc>
          <w:tcPr>
            <w:tcW w:w="408" w:type="dxa"/>
            <w:vMerge/>
            <w:shd w:val="clear" w:color="auto" w:fill="auto"/>
          </w:tcPr>
          <w:p w:rsidR="00111260" w:rsidRPr="009714A4" w:rsidRDefault="00111260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111260" w:rsidRPr="009714A4" w:rsidRDefault="00111260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130" w:type="dxa"/>
            <w:shd w:val="clear" w:color="auto" w:fill="auto"/>
          </w:tcPr>
          <w:p w:rsidR="00111260" w:rsidRPr="009714A4" w:rsidRDefault="00111260" w:rsidP="0011126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Udział kl. I – II w konkursie plastycznym „ Dzień kolorowej skarpetki, dniem tolerancji osób z zespołem Downa”</w:t>
            </w:r>
          </w:p>
        </w:tc>
        <w:tc>
          <w:tcPr>
            <w:tcW w:w="3202" w:type="dxa"/>
            <w:shd w:val="clear" w:color="auto" w:fill="auto"/>
          </w:tcPr>
          <w:p w:rsidR="00111260" w:rsidRPr="009714A4" w:rsidRDefault="00111260" w:rsidP="009319B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uczestników - 7</w:t>
            </w:r>
          </w:p>
        </w:tc>
      </w:tr>
      <w:tr w:rsidR="00506F7E" w:rsidRPr="009714A4" w:rsidTr="00190784">
        <w:trPr>
          <w:trHeight w:val="705"/>
        </w:trPr>
        <w:tc>
          <w:tcPr>
            <w:tcW w:w="408" w:type="dxa"/>
            <w:vMerge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:rsidR="00827EA3" w:rsidRPr="009714A4" w:rsidRDefault="00827EA3" w:rsidP="00827E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Zespół </w:t>
            </w: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br/>
              <w:t>Szkolno – Przedszkolny</w:t>
            </w:r>
          </w:p>
          <w:p w:rsidR="00506F7E" w:rsidRPr="009714A4" w:rsidRDefault="00827EA3" w:rsidP="00827E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Szkoła Podstawowa Nr 9</w:t>
            </w:r>
          </w:p>
        </w:tc>
        <w:tc>
          <w:tcPr>
            <w:tcW w:w="9130" w:type="dxa"/>
            <w:tcBorders>
              <w:top w:val="single" w:sz="4" w:space="0" w:color="auto"/>
            </w:tcBorders>
            <w:shd w:val="clear" w:color="auto" w:fill="auto"/>
          </w:tcPr>
          <w:p w:rsidR="00506F7E" w:rsidRPr="009714A4" w:rsidRDefault="00506F7E" w:rsidP="009535D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Zajęcia edukacyjne na godzinach wychowawczych na temat reagowania na przemoc i agresję.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auto"/>
          </w:tcPr>
          <w:p w:rsidR="00506F7E" w:rsidRPr="009714A4" w:rsidRDefault="00827EA3" w:rsidP="00F8603C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zajęć - 3</w:t>
            </w:r>
            <w:r w:rsidR="00506F7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506F7E" w:rsidRPr="009714A4" w:rsidRDefault="00827EA3" w:rsidP="00F8603C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Uczniowie klas 5</w:t>
            </w:r>
            <w:r w:rsidR="00506F7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– 8 </w:t>
            </w:r>
          </w:p>
          <w:p w:rsidR="00506F7E" w:rsidRPr="009714A4" w:rsidRDefault="00827EA3" w:rsidP="00F8603C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odbiorców - 98</w:t>
            </w:r>
            <w:r w:rsidR="00506F7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506F7E" w:rsidRPr="009714A4" w:rsidTr="00190784">
        <w:trPr>
          <w:trHeight w:val="449"/>
        </w:trPr>
        <w:tc>
          <w:tcPr>
            <w:tcW w:w="408" w:type="dxa"/>
            <w:vMerge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:rsidR="00506F7E" w:rsidRPr="009714A4" w:rsidRDefault="00506F7E" w:rsidP="00A0546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I Liceum Społeczne Fundacji „LOGOS”</w:t>
            </w:r>
          </w:p>
        </w:tc>
        <w:tc>
          <w:tcPr>
            <w:tcW w:w="9130" w:type="dxa"/>
            <w:shd w:val="clear" w:color="auto" w:fill="auto"/>
          </w:tcPr>
          <w:p w:rsidR="00506F7E" w:rsidRPr="009714A4" w:rsidRDefault="00506F7E" w:rsidP="00165F0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Realizacja tematów z programu profilaktyczno – wychowawczego. </w:t>
            </w:r>
          </w:p>
        </w:tc>
        <w:tc>
          <w:tcPr>
            <w:tcW w:w="3202" w:type="dxa"/>
            <w:shd w:val="clear" w:color="auto" w:fill="auto"/>
          </w:tcPr>
          <w:p w:rsidR="00506F7E" w:rsidRPr="009714A4" w:rsidRDefault="001C3D66" w:rsidP="005C6B07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odbiorców – 67</w:t>
            </w:r>
          </w:p>
        </w:tc>
      </w:tr>
      <w:tr w:rsidR="00506F7E" w:rsidRPr="009714A4" w:rsidTr="00190784">
        <w:trPr>
          <w:trHeight w:val="449"/>
        </w:trPr>
        <w:tc>
          <w:tcPr>
            <w:tcW w:w="408" w:type="dxa"/>
            <w:vMerge/>
            <w:shd w:val="clear" w:color="auto" w:fill="auto"/>
          </w:tcPr>
          <w:p w:rsidR="00506F7E" w:rsidRPr="009714A4" w:rsidRDefault="00506F7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:rsidR="00506F7E" w:rsidRPr="009714A4" w:rsidRDefault="00506F7E" w:rsidP="00A0546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 xml:space="preserve">Zespół Szkół w Świnoujściu Wojewódzkiego Zakładu Doskonalenia Zawodowego  </w:t>
            </w: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br/>
              <w:t>w Szczecinie</w:t>
            </w:r>
          </w:p>
        </w:tc>
        <w:tc>
          <w:tcPr>
            <w:tcW w:w="9130" w:type="dxa"/>
            <w:shd w:val="clear" w:color="auto" w:fill="auto"/>
          </w:tcPr>
          <w:p w:rsidR="00506F7E" w:rsidRPr="009714A4" w:rsidRDefault="00506F7E" w:rsidP="00A2414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F7E" w:rsidRPr="009714A4" w:rsidRDefault="00506F7E" w:rsidP="00A2414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Stop przemocy.</w:t>
            </w:r>
          </w:p>
        </w:tc>
        <w:tc>
          <w:tcPr>
            <w:tcW w:w="3202" w:type="dxa"/>
            <w:shd w:val="clear" w:color="auto" w:fill="auto"/>
          </w:tcPr>
          <w:p w:rsidR="00506F7E" w:rsidRPr="009714A4" w:rsidRDefault="00506F7E" w:rsidP="00F671E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</w:p>
          <w:p w:rsidR="00506F7E" w:rsidRPr="009714A4" w:rsidRDefault="00506F7E" w:rsidP="00F671E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kampanii 1</w:t>
            </w:r>
          </w:p>
          <w:p w:rsidR="00506F7E" w:rsidRPr="009714A4" w:rsidRDefault="00506F7E" w:rsidP="00F671E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84"/>
                <w:tab w:val="left" w:pos="4820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20"/>
                <w:szCs w:val="20"/>
              </w:rPr>
              <w:t>Liczba odbiorców - 30</w:t>
            </w:r>
          </w:p>
        </w:tc>
      </w:tr>
    </w:tbl>
    <w:p w:rsidR="00AF642D" w:rsidRPr="009714A4" w:rsidRDefault="009D233F" w:rsidP="00910FA0">
      <w:pPr>
        <w:widowControl w:val="0"/>
        <w:numPr>
          <w:ilvl w:val="1"/>
          <w:numId w:val="5"/>
        </w:numPr>
        <w:suppressAutoHyphens/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4A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/>
        </w:rPr>
        <w:t xml:space="preserve">Podsumowanie wskaźników: </w:t>
      </w:r>
      <w:r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FA14DC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</w:t>
      </w:r>
      <w:r w:rsidR="005E1B85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ba przeprowadzonych kampanii – 4</w:t>
      </w:r>
      <w:r w:rsidR="00FA14DC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 liczba prz</w:t>
      </w:r>
      <w:r w:rsidR="00827EA3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e</w:t>
      </w:r>
      <w:r w:rsidR="005E1B85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prowadzonych spotkań zajęć –  12</w:t>
      </w:r>
      <w:r w:rsidR="005078E2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</w:t>
      </w:r>
      <w:r w:rsidR="00FA14DC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liczba odbi</w:t>
      </w:r>
      <w:r w:rsidR="001C3D66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orców podejmowanych </w:t>
      </w:r>
      <w:r w:rsidR="005E1B85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działań – 430</w:t>
      </w:r>
      <w:r w:rsidR="00506F7E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, </w:t>
      </w:r>
      <w:r w:rsidR="00506F7E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br/>
        <w:t xml:space="preserve">                                                       </w:t>
      </w:r>
      <w:r w:rsidR="005E1B85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liczba plakatów -2, liczba ulotek – 300.</w:t>
      </w:r>
    </w:p>
    <w:p w:rsidR="00910FA0" w:rsidRPr="009714A4" w:rsidRDefault="00910FA0" w:rsidP="00910FA0">
      <w:pPr>
        <w:widowControl w:val="0"/>
        <w:suppressAutoHyphens/>
        <w:spacing w:after="200" w:line="10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42D" w:rsidRPr="009714A4" w:rsidRDefault="00AF642D" w:rsidP="00AF642D">
      <w:pPr>
        <w:widowControl w:val="0"/>
        <w:suppressAutoHyphens/>
        <w:spacing w:after="200" w:line="100" w:lineRule="atLeast"/>
        <w:ind w:left="360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>Wnioski W</w:t>
      </w:r>
      <w:r w:rsidR="00EC787D">
        <w:rPr>
          <w:rFonts w:ascii="Times New Roman" w:eastAsia="Lucida Sans Unicode" w:hAnsi="Times New Roman" w:cs="Times New Roman"/>
          <w:kern w:val="1"/>
        </w:rPr>
        <w:t>ydziału Zdrowia i Polityki Społecznej: brak organizacji pozarządowych,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które byłyby zainteresowane realizacją na terenie Świnoujścia zadań z zakresu  przeciwdziałania przemocy w rodzinie. </w:t>
      </w:r>
    </w:p>
    <w:p w:rsidR="00BB7A8A" w:rsidRPr="009714A4" w:rsidRDefault="00BB7A8A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910FA0" w:rsidRPr="009714A4" w:rsidRDefault="00910FA0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</w:rPr>
      </w:pPr>
    </w:p>
    <w:p w:rsidR="002F4D6C" w:rsidRPr="009714A4" w:rsidRDefault="002F4D6C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779"/>
        <w:gridCol w:w="8782"/>
        <w:gridCol w:w="3322"/>
      </w:tblGrid>
      <w:tr w:rsidR="009D233F" w:rsidRPr="009714A4" w:rsidTr="0056103D">
        <w:trPr>
          <w:trHeight w:val="609"/>
        </w:trPr>
        <w:tc>
          <w:tcPr>
            <w:tcW w:w="15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9D233F" w:rsidRPr="009714A4" w:rsidRDefault="009D233F" w:rsidP="00AA599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1.2  Upowszechnianie informacji w zakresie możliwości i form uzyskania pomocy.</w:t>
            </w:r>
            <w:r w:rsidR="00AA5996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</w:t>
            </w:r>
            <w:r w:rsidR="00327549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Opracowanie i upowszechnianie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mate</w:t>
            </w:r>
            <w:r w:rsidR="00327549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riałów informacyjnych  dotyczących pomocy: medycznej, psychologicznej, prawnej, socjalnej, rodzinnej.</w:t>
            </w:r>
          </w:p>
        </w:tc>
      </w:tr>
      <w:tr w:rsidR="009D233F" w:rsidRPr="009714A4" w:rsidTr="001D3029">
        <w:trPr>
          <w:trHeight w:val="19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424" w:rsidRPr="009714A4" w:rsidRDefault="00956424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LP.</w:t>
            </w:r>
          </w:p>
        </w:tc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424" w:rsidRPr="009714A4" w:rsidRDefault="0095642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8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424" w:rsidRPr="009714A4" w:rsidRDefault="0095642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</w:t>
            </w:r>
            <w:r w:rsidR="00327549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działania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424" w:rsidRPr="009714A4" w:rsidRDefault="0095642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574EF0" w:rsidRPr="009714A4" w:rsidTr="00910FA0">
        <w:trPr>
          <w:trHeight w:val="650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574EF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74EF0" w:rsidRPr="009714A4" w:rsidRDefault="00574EF0" w:rsidP="004522F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74EF0" w:rsidRPr="009714A4" w:rsidRDefault="00574EF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74EF0" w:rsidRPr="009714A4" w:rsidRDefault="00574EF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2779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574EF0" w:rsidP="00131EF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74EF0" w:rsidRPr="009714A4" w:rsidRDefault="00574EF0" w:rsidP="004522F8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574EF0" w:rsidRPr="009714A4" w:rsidRDefault="00574EF0" w:rsidP="00131EF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Urząd Miasta Wydział Zdrowia i Polityki Społecznej</w:t>
            </w:r>
          </w:p>
        </w:tc>
        <w:tc>
          <w:tcPr>
            <w:tcW w:w="87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574EF0" w:rsidP="00574EF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Syst</w:t>
            </w:r>
            <w:r w:rsidR="00673D14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ematycznie (na wniosek placówek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oświatowych) przekazywano ulotki pozyskane z Urzędu Marszałkowskiego, od Rzecznika Praw Dziecka. </w:t>
            </w:r>
          </w:p>
          <w:p w:rsidR="00574EF0" w:rsidRPr="009714A4" w:rsidRDefault="00574EF0" w:rsidP="00574EF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3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4EF0" w:rsidRPr="009714A4" w:rsidRDefault="00574EF0" w:rsidP="00AC1910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20</w:t>
            </w:r>
          </w:p>
          <w:p w:rsidR="00574EF0" w:rsidRPr="009714A4" w:rsidRDefault="00574EF0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574EF0" w:rsidRPr="009714A4" w:rsidTr="00910FA0">
        <w:trPr>
          <w:trHeight w:val="650"/>
        </w:trPr>
        <w:tc>
          <w:tcPr>
            <w:tcW w:w="4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574EF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574EF0" w:rsidP="00131EFA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4EF0" w:rsidRPr="009714A4" w:rsidRDefault="00AF642D" w:rsidP="00574EF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Udostępniono bazę teleadresową instytucji udzielających pomocy na stronie </w:t>
            </w:r>
            <w:hyperlink r:id="rId8" w:history="1">
              <w:r w:rsidRPr="009714A4">
                <w:rPr>
                  <w:rStyle w:val="Hipercze"/>
                  <w:rFonts w:ascii="Times New Roman" w:eastAsia="Lucida Sans Unicode" w:hAnsi="Times New Roman" w:cs="Times New Roman"/>
                  <w:color w:val="auto"/>
                  <w:kern w:val="1"/>
                  <w:sz w:val="20"/>
                  <w:szCs w:val="20"/>
                </w:rPr>
                <w:t>www.swinoujscie.pl/</w:t>
              </w:r>
            </w:hyperlink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zakładka samorząd/zakładka przeciwdziałanie przemocy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4EF0" w:rsidRPr="009714A4" w:rsidRDefault="00574EF0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F642D" w:rsidRPr="009714A4" w:rsidRDefault="00AF642D" w:rsidP="00AF642D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Liczba odwiedzin strony www - 6.000 </w:t>
            </w:r>
          </w:p>
          <w:p w:rsidR="00574EF0" w:rsidRPr="009714A4" w:rsidRDefault="00574EF0" w:rsidP="00574EF0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AF19BE" w:rsidRPr="009714A4" w:rsidTr="001D3029">
        <w:trPr>
          <w:trHeight w:val="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F19BE" w:rsidRPr="009714A4" w:rsidRDefault="00AF19B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AE180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AF19BE" w:rsidRPr="009714A4" w:rsidRDefault="00AF19BE" w:rsidP="00430A9D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AF19BE" w:rsidRPr="009714A4" w:rsidRDefault="00AF19BE" w:rsidP="00AE180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Miejski Ośrodek </w:t>
            </w:r>
          </w:p>
          <w:p w:rsidR="00AF19BE" w:rsidRPr="009714A4" w:rsidRDefault="00AF19BE" w:rsidP="00AE180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AF19BE" w:rsidRPr="009714A4" w:rsidRDefault="00AF19BE" w:rsidP="004428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 Specjalistyczny Ośrodek Wsparcia</w:t>
            </w:r>
          </w:p>
          <w:p w:rsidR="00AF19BE" w:rsidRPr="009714A4" w:rsidRDefault="00AF19BE" w:rsidP="008324D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dla Ofiar Przemocy </w:t>
            </w:r>
          </w:p>
          <w:p w:rsidR="00AF19BE" w:rsidRPr="009714A4" w:rsidRDefault="00AF19BE" w:rsidP="008324D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  <w:p w:rsidR="00AF19BE" w:rsidRPr="009714A4" w:rsidRDefault="00AF19B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19BE" w:rsidRPr="009714A4" w:rsidRDefault="00AF19BE" w:rsidP="00BA3F1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 stronach internetowych: </w:t>
            </w:r>
            <w:hyperlink r:id="rId9" w:history="1">
              <w:r w:rsidRPr="009714A4">
                <w:rPr>
                  <w:rStyle w:val="Hipercze"/>
                  <w:rFonts w:ascii="Times New Roman" w:eastAsia="Lucida Sans Unicode" w:hAnsi="Times New Roman" w:cs="Times New Roman"/>
                  <w:color w:val="auto"/>
                  <w:kern w:val="1"/>
                  <w:sz w:val="20"/>
                  <w:szCs w:val="20"/>
                </w:rPr>
                <w:t>www.mopr.swinoujscie.pl</w:t>
              </w:r>
            </w:hyperlink>
            <w:r w:rsidR="006147F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rozpropagowania działań w ramach Kampanii „Białej Wstążki” zamieszczono harmonogram podejmowanych przedsięwzięć.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19BE" w:rsidRPr="009714A4" w:rsidRDefault="00AF19BE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F19BE" w:rsidRPr="009714A4" w:rsidRDefault="006147FC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artykułów - 1</w:t>
            </w:r>
          </w:p>
        </w:tc>
      </w:tr>
      <w:tr w:rsidR="00AF19BE" w:rsidRPr="009714A4" w:rsidTr="001D3029">
        <w:trPr>
          <w:trHeight w:val="2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19BE" w:rsidRPr="009714A4" w:rsidRDefault="00AF19BE" w:rsidP="00D94CE7">
            <w:pPr>
              <w:widowControl w:val="0"/>
              <w:tabs>
                <w:tab w:val="right" w:pos="5003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 stronach internetowych: </w:t>
            </w:r>
            <w:hyperlink r:id="rId10" w:history="1">
              <w:r w:rsidRPr="009714A4">
                <w:rPr>
                  <w:rStyle w:val="Hipercze"/>
                  <w:rFonts w:ascii="Times New Roman" w:eastAsia="Lucida Sans Unicode" w:hAnsi="Times New Roman" w:cs="Times New Roman"/>
                  <w:color w:val="auto"/>
                  <w:kern w:val="1"/>
                  <w:sz w:val="20"/>
                  <w:szCs w:val="20"/>
                </w:rPr>
                <w:t>www.mopr.swinoujscie.pl</w:t>
              </w:r>
            </w:hyperlink>
            <w:r w:rsidRPr="009714A4">
              <w:rPr>
                <w:rStyle w:val="Hipercze"/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Style w:val="Hipercze"/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u w:val="none"/>
              </w:rPr>
              <w:t>upowszechniany jest pełen zakres informacji dotyczących zjawiska przemocy, prowadzenia procedury „Niebieskie Karty” i możliwości uzyskania pomocy w zakresie szeroko pojętych działań świadczonych przez MOPR.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19BE" w:rsidRPr="009714A4" w:rsidRDefault="00AF19BE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F19BE" w:rsidRPr="009714A4" w:rsidRDefault="00AF19BE" w:rsidP="00D94CE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Liczba odwiedzin głównej strony </w:t>
            </w:r>
          </w:p>
          <w:p w:rsidR="00AF19BE" w:rsidRPr="009714A4" w:rsidRDefault="00AF19BE" w:rsidP="00747FD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Internetowej MOPR : </w:t>
            </w:r>
            <w:r w:rsidR="00D7476B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1118539</w:t>
            </w:r>
          </w:p>
        </w:tc>
      </w:tr>
      <w:tr w:rsidR="00AF19BE" w:rsidRPr="009714A4" w:rsidTr="001D3029">
        <w:trPr>
          <w:trHeight w:val="2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19BE" w:rsidRPr="009714A4" w:rsidRDefault="00AF19BE" w:rsidP="00786D9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Plakaty informujące o działaniach realizowanych w ramach kampanii  „Białej Wstążki”</w:t>
            </w:r>
            <w:r w:rsidR="005E5162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19BE" w:rsidRPr="009714A4" w:rsidRDefault="00AF19BE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- 120</w:t>
            </w:r>
          </w:p>
        </w:tc>
      </w:tr>
      <w:tr w:rsidR="00AF19BE" w:rsidRPr="009714A4" w:rsidTr="000A448E">
        <w:trPr>
          <w:trHeight w:val="502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19BE" w:rsidRPr="009714A4" w:rsidRDefault="00AF19B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19BE" w:rsidRPr="009714A4" w:rsidRDefault="006147FC" w:rsidP="00BB7A8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Mając na uwadze rozpowszechnienie informacji o działalności </w:t>
            </w: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Specjalistycznego Ośrodka</w:t>
            </w:r>
            <w:r w:rsidR="00AF19BE" w:rsidRPr="009714A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Wsparcia dla Ofiar Przemocy w Rodzinie</w:t>
            </w: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opracowano i rozpropagowano w bibliotekach na terenie Świnoujścia zakładki do książek w ilości 400 sztuk.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19BE" w:rsidRPr="009714A4" w:rsidRDefault="00AF19BE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BB7A8A" w:rsidRPr="009714A4" w:rsidRDefault="00AF19BE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</w:t>
            </w:r>
            <w:r w:rsidR="006147FC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rozpropagowanych wizytówek</w:t>
            </w:r>
          </w:p>
          <w:p w:rsidR="00AF19BE" w:rsidRPr="009714A4" w:rsidRDefault="006147FC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– 400</w:t>
            </w:r>
            <w:r w:rsidR="00AF19BE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sztuk</w:t>
            </w:r>
          </w:p>
          <w:p w:rsidR="00AF19BE" w:rsidRPr="009714A4" w:rsidRDefault="00AF19BE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CF2A2E" w:rsidRPr="009714A4" w:rsidTr="001D3029">
        <w:trPr>
          <w:trHeight w:val="25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6B07" w:rsidRPr="009714A4" w:rsidRDefault="005C6B07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CF2A2E" w:rsidRPr="009714A4" w:rsidRDefault="00F90ABB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0266" w:rsidRPr="009714A4" w:rsidRDefault="001A0266" w:rsidP="00131E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CF2A2E" w:rsidRPr="009714A4" w:rsidRDefault="00F90ABB" w:rsidP="00131E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</w:t>
            </w:r>
            <w:r w:rsidR="00AE1809"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omenda Miejska Policji</w:t>
            </w:r>
          </w:p>
          <w:p w:rsidR="009534F0" w:rsidRPr="009714A4" w:rsidRDefault="00754A9E" w:rsidP="005C6B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0266" w:rsidRPr="009714A4" w:rsidRDefault="001A0266" w:rsidP="008161A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0A448E" w:rsidRPr="009714A4" w:rsidRDefault="000A448E" w:rsidP="008161A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Wakacje z wyobraźnią bez przemocy domowej</w:t>
            </w:r>
          </w:p>
          <w:p w:rsidR="00CF2A2E" w:rsidRPr="009714A4" w:rsidRDefault="000A448E" w:rsidP="008161A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Rodzice z klasą – ulotki z Komendy Wojewódzkiej Policji – Szczecin.</w:t>
            </w:r>
          </w:p>
          <w:p w:rsidR="001A0266" w:rsidRPr="009714A4" w:rsidRDefault="001A0266" w:rsidP="008161A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Dont Heit – przeciwko przemocy.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161AD" w:rsidRPr="009714A4" w:rsidRDefault="000A448E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 2</w:t>
            </w:r>
          </w:p>
          <w:p w:rsidR="00CF2A2E" w:rsidRPr="009714A4" w:rsidRDefault="008161AD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Liczba ulotek </w:t>
            </w:r>
            <w:r w:rsidR="001A0266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–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200</w:t>
            </w:r>
          </w:p>
          <w:p w:rsidR="001A0266" w:rsidRPr="009714A4" w:rsidRDefault="001A0266" w:rsidP="001A0266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Ogólna liczba opracowanych wewnętrznie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br/>
              <w:t>i upowszechnionych materiałów informacyjnych – 3</w:t>
            </w:r>
          </w:p>
          <w:p w:rsidR="001A0266" w:rsidRPr="009714A4" w:rsidRDefault="001A0266" w:rsidP="00131EF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- strona internetowa KMP</w:t>
            </w:r>
          </w:p>
        </w:tc>
      </w:tr>
      <w:tr w:rsidR="00910FA0" w:rsidRPr="009714A4" w:rsidTr="00910FA0">
        <w:trPr>
          <w:trHeight w:val="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4.</w:t>
            </w: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FA0" w:rsidRPr="009714A4" w:rsidRDefault="00910FA0" w:rsidP="00910F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10FA0" w:rsidRPr="009714A4" w:rsidRDefault="00910FA0" w:rsidP="002927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Społeczna Szkoła Podstawowa STSG</w:t>
            </w:r>
          </w:p>
          <w:p w:rsidR="00910FA0" w:rsidRPr="009714A4" w:rsidRDefault="00910FA0" w:rsidP="00827E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FA0" w:rsidRPr="009714A4" w:rsidRDefault="00910FA0" w:rsidP="003370B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Podanie do informacji o miejscach  i kontaktach, gdzie można uzyskać pomoc  (tablica informacyjna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w budynku Szkoły)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292784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292784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2</w:t>
            </w:r>
          </w:p>
          <w:p w:rsidR="00910FA0" w:rsidRPr="009714A4" w:rsidRDefault="00910FA0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910FA0" w:rsidRPr="009714A4" w:rsidTr="00910FA0">
        <w:trPr>
          <w:trHeight w:val="726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466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Specjalny Ośrodek Szkolno-Wychowawczy im. Marii Konopnickiej w Świnoujściu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86D9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Podanie do informacji rodziców miejsc i kontaktów, gdzie mogą uzyskać pomoc (tablica informacyjna w budynku Szkoły, strona www Ośrodka). Podanie rodzicom informacji o obwoźnej opiece stomatologicznej – „Dentobus”.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1</w:t>
            </w:r>
          </w:p>
          <w:p w:rsidR="00910FA0" w:rsidRPr="009714A4" w:rsidRDefault="00910FA0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910FA0" w:rsidRPr="009714A4" w:rsidTr="00910FA0">
        <w:trPr>
          <w:trHeight w:val="726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A728B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 xml:space="preserve">Szkoła Podstawowa Nr 1 </w:t>
            </w: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br/>
              <w:t>im. Marynarki Wojennej RP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557CA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Rozmowy indywidualne z rodzicami . Przeprowadzono 50 spotkań dot. udzielania informacji w zakresie uzyskania pomocy w przypadku przemocy w rodzinie.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557CAB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A728B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spotkań - 50</w:t>
            </w:r>
          </w:p>
        </w:tc>
      </w:tr>
      <w:tr w:rsidR="00910FA0" w:rsidRPr="009714A4" w:rsidTr="00910FA0">
        <w:trPr>
          <w:trHeight w:val="726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5279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Szkoła Podstawowa Nr 2</w:t>
            </w:r>
          </w:p>
          <w:p w:rsidR="00910FA0" w:rsidRPr="009714A4" w:rsidRDefault="00910FA0" w:rsidP="0075279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im. mjra H. Sucharskiego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557CA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Na stronie internetowej szkoły zamieszczono informacje na temat możliwości uzyskania stypendium szkolnego i zasiłku szkolnego.</w:t>
            </w:r>
          </w:p>
          <w:p w:rsidR="00910FA0" w:rsidRPr="009714A4" w:rsidRDefault="00910FA0" w:rsidP="00557CA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Na tablicy informacyjnej szkoły zamieszczono informacje o możliwości uzyskania pomocy socjalnej, psychologiczno – pedagogicznej oraz prawnej.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557CAB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557CAB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8A513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1</w:t>
            </w:r>
          </w:p>
          <w:p w:rsidR="00910FA0" w:rsidRPr="009714A4" w:rsidRDefault="00910FA0" w:rsidP="00557CAB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910FA0" w:rsidRPr="009714A4" w:rsidTr="00910FA0">
        <w:trPr>
          <w:trHeight w:val="566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827EA3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Zespół Szkolno – Przedszkolny</w:t>
            </w:r>
          </w:p>
          <w:p w:rsidR="00910FA0" w:rsidRPr="009714A4" w:rsidRDefault="00910FA0" w:rsidP="00827EA3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Szkoła Podstawowa Nr 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FC062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Rozpropagowanie plakatów poprzez ich rozwieszanie na korytarzu szkolnym. </w:t>
            </w:r>
          </w:p>
          <w:p w:rsidR="00910FA0" w:rsidRPr="009714A4" w:rsidRDefault="00910FA0" w:rsidP="00557CA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Przekazywanie informacji poprzez rozdawanie dzieciom ulotek.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FC0626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4</w:t>
            </w:r>
          </w:p>
          <w:p w:rsidR="00910FA0" w:rsidRPr="009714A4" w:rsidRDefault="00910FA0" w:rsidP="00FC0626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ulotek - 36</w:t>
            </w:r>
          </w:p>
        </w:tc>
      </w:tr>
      <w:tr w:rsidR="00910FA0" w:rsidRPr="009714A4" w:rsidTr="00910FA0">
        <w:trPr>
          <w:trHeight w:val="518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07DE" w:rsidRPr="009714A4" w:rsidRDefault="00F107DE" w:rsidP="00F107D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</w:p>
          <w:p w:rsidR="00910FA0" w:rsidRPr="009714A4" w:rsidRDefault="00910FA0" w:rsidP="00910FA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Szkoła Podstawowa Nr 6</w:t>
            </w:r>
          </w:p>
          <w:p w:rsidR="00910FA0" w:rsidRPr="009714A4" w:rsidRDefault="00910FA0" w:rsidP="00910FA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im.  Mieszka I</w:t>
            </w:r>
          </w:p>
          <w:p w:rsidR="00910FA0" w:rsidRPr="009714A4" w:rsidRDefault="00910FA0" w:rsidP="00F468B8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</w:p>
          <w:p w:rsidR="00910FA0" w:rsidRPr="009714A4" w:rsidRDefault="00910FA0" w:rsidP="00F468B8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910FA0" w:rsidRPr="009714A4" w:rsidRDefault="00910FA0" w:rsidP="00F641A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Udostępnianie rodzicom uczniów i uczniom materiałów dotyczących możliwości i form uzyskania pomocy na terenie miasta.</w:t>
            </w:r>
          </w:p>
          <w:p w:rsidR="00910FA0" w:rsidRPr="009714A4" w:rsidRDefault="00910FA0" w:rsidP="00F641A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Konsultacje dla rodziców i nauczycieli.</w:t>
            </w:r>
          </w:p>
          <w:p w:rsidR="00910FA0" w:rsidRPr="009714A4" w:rsidRDefault="00910FA0" w:rsidP="00E442C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Kontakt z kuratorem sądowym, organizacja i uczestnictwo w spotkani</w:t>
            </w:r>
            <w:r w:rsidR="00F107DE"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ach z nauczycielami i rodzicami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910FA0" w:rsidRPr="009714A4" w:rsidRDefault="00910FA0" w:rsidP="003E5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F107D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Ogólna liczba opracowanych wewnętrznie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br/>
              <w:t>i upowszechnionych materiałów informacyjnych – 300</w:t>
            </w:r>
          </w:p>
          <w:p w:rsidR="00910FA0" w:rsidRPr="009714A4" w:rsidRDefault="00910FA0" w:rsidP="003E5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910FA0" w:rsidRPr="009714A4" w:rsidTr="00910FA0">
        <w:trPr>
          <w:trHeight w:val="930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3E0D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Zespół Szkół w Świnoujściu Wojewódzkiego Zakładu Doskonalenia Zawodowego 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w Szczecinie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11420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  <w:p w:rsidR="00910FA0" w:rsidRPr="009714A4" w:rsidRDefault="00910FA0" w:rsidP="00711420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Upowszechnianie informacji na ulotkach informacyjnych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2841E0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711420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ulotek - 40</w:t>
            </w:r>
          </w:p>
        </w:tc>
      </w:tr>
      <w:tr w:rsidR="00910FA0" w:rsidRPr="009714A4" w:rsidTr="00910FA0">
        <w:trPr>
          <w:trHeight w:val="307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108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Przedszkole Miejskie</w:t>
            </w: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br/>
              <w:t xml:space="preserve"> Nr 1 ,,Perełki Bałtyku”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108A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Plakaty informacyjne dotyczące przemocy i możliwości uzyskania pomocy psychologiczno – pedagogicznej zarówno dla dzieci jak i rodziców. Plakaty zamieszczone na tablicach  informacyjnych placówki;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E8419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5C6B0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5</w:t>
            </w:r>
          </w:p>
        </w:tc>
      </w:tr>
      <w:tr w:rsidR="00910FA0" w:rsidRPr="009714A4" w:rsidTr="00910FA0">
        <w:trPr>
          <w:trHeight w:val="438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FA0" w:rsidRPr="009714A4" w:rsidRDefault="00910FA0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107DE" w:rsidRPr="009714A4" w:rsidRDefault="00F107DE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910FA0" w:rsidRPr="009714A4" w:rsidRDefault="00910FA0" w:rsidP="00701E75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910FA0" w:rsidRPr="009714A4" w:rsidRDefault="00910FA0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3</w:t>
            </w:r>
          </w:p>
          <w:p w:rsidR="00910FA0" w:rsidRPr="009714A4" w:rsidRDefault="00910FA0" w:rsidP="00D824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„Pod Żaglami”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F740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„Kampanii Białej wstążki- lepiej mnie kochaj niż bij” - wywieszczenie plakatów informacyjnych i wyłożenie ulotek.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830AA9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830AA9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plakatów – 2</w:t>
            </w:r>
          </w:p>
        </w:tc>
      </w:tr>
      <w:tr w:rsidR="00910FA0" w:rsidRPr="009714A4" w:rsidTr="00910FA0">
        <w:trPr>
          <w:trHeight w:val="1240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D82484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BA3F1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Co roku we wrześniu, dyrektor placówki informuje rodziców, że w wyniku stwierdzenia lub podejrzenia przemocy w rodzinie (występującej pod różnymi postaciami od fizycznej, po psychiczną). Pracownicy przedszkola są zobligowani do wszczęcia procedury NIEBIESKIEJ KARTY i podjęcia działań interwencyjnych z zaangażowaniem jednostek organizacyjnych takich jak Miejski Ośrodek Pomocy Rodzinie, Komisja Rozwiązywania Problemów Alkoholowych, Policja (…)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830AA9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830AA9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odbiorców - 127 rodziców</w:t>
            </w:r>
          </w:p>
          <w:p w:rsidR="00910FA0" w:rsidRPr="009714A4" w:rsidRDefault="00910FA0" w:rsidP="00F468B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10FA0" w:rsidRPr="009714A4" w:rsidRDefault="00910FA0" w:rsidP="00F468B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IX 2019</w:t>
            </w:r>
          </w:p>
        </w:tc>
      </w:tr>
      <w:tr w:rsidR="00910FA0" w:rsidRPr="009714A4" w:rsidTr="00910FA0">
        <w:trPr>
          <w:trHeight w:val="435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910FA0" w:rsidRPr="009714A4" w:rsidRDefault="00910FA0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910FA0" w:rsidRPr="009714A4" w:rsidRDefault="00910FA0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 xml:space="preserve">Liceum Ogólnokształcące </w:t>
            </w: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br/>
              <w:t>z Oddziałami Integracyjnymi im. Mieszka I</w:t>
            </w:r>
          </w:p>
          <w:p w:rsidR="00910FA0" w:rsidRPr="009714A4" w:rsidRDefault="00910FA0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7B4F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Kierowanie rodzin do Miejskiego Ośrodka Pomocy Rodzinie, w tym do Specjalistycznego Ośrodka Wsparcia dla Ofiar Przemocy w Rodzinie, Ośrodka Interwencji Kryzysowej.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AA1E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 xml:space="preserve">Liczba odbiorców -   około </w:t>
            </w: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5 osób</w:t>
            </w:r>
          </w:p>
        </w:tc>
      </w:tr>
      <w:tr w:rsidR="00910FA0" w:rsidRPr="009714A4" w:rsidTr="00910FA0">
        <w:trPr>
          <w:trHeight w:val="532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534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A0" w:rsidRPr="009714A4" w:rsidRDefault="00910FA0" w:rsidP="009D5D40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FA0" w:rsidRPr="009714A4" w:rsidRDefault="00910FA0" w:rsidP="002F4D6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4"/>
              </w:rPr>
              <w:t>Popularyzowanie w gablocie i na stronie internetowej szkoły instytucji numerów telefonów, pod którymi młodzież i rodzice mogą uzyskać pomoc.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0FA0" w:rsidRPr="009714A4" w:rsidRDefault="00910FA0" w:rsidP="00634D69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Liczba plakatów – 1</w:t>
            </w:r>
          </w:p>
        </w:tc>
      </w:tr>
      <w:tr w:rsidR="00F24ED8" w:rsidRPr="009714A4" w:rsidTr="001D3029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8" w:rsidRPr="009714A4" w:rsidRDefault="00F24ED8" w:rsidP="00ED530F">
            <w:pPr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A0546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</w:p>
          <w:p w:rsidR="00F107DE" w:rsidRPr="009714A4" w:rsidRDefault="00F107DE" w:rsidP="00A0546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</w:p>
          <w:p w:rsidR="00F24ED8" w:rsidRPr="009714A4" w:rsidRDefault="00F24ED8" w:rsidP="00A0546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I Liceum Społeczne Fundacji „LOGOS”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Materiały z MOPR, Stacji Sanitarno - Epidemiologicznej i Poradni Psychologiczno - Pedagogicznej. </w:t>
            </w:r>
          </w:p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Plakaty informacyjne o prawach dziecka  </w:t>
            </w:r>
          </w:p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Opracowanie spisu telefonów dla rodziców z zakresu pomocy psychologicznej, socjalnej i rodzinnej .</w:t>
            </w:r>
          </w:p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Ulotki :Masz problem. Szukaj pomocy</w:t>
            </w:r>
          </w:p>
          <w:p w:rsidR="00F24ED8" w:rsidRPr="009714A4" w:rsidRDefault="001C3D66" w:rsidP="00910F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Przewodnik o dostępnych formach opiek</w:t>
            </w:r>
            <w:r w:rsidR="00910FA0"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i zdrowotnej, pomocy społecznej…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ED8" w:rsidRPr="009714A4" w:rsidRDefault="001C3D66" w:rsidP="00F24E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>Liczba plakatów – 3</w:t>
            </w:r>
            <w:r w:rsidR="00F24ED8"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F24ED8" w:rsidRPr="009714A4" w:rsidRDefault="00F24ED8" w:rsidP="00F24E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 xml:space="preserve"> </w:t>
            </w:r>
            <w:r w:rsidR="001C3D66"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 xml:space="preserve">Liczba ulotek – </w:t>
            </w: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>9</w:t>
            </w:r>
            <w:r w:rsidR="001C3D66"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>0</w:t>
            </w:r>
          </w:p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</w:pPr>
          </w:p>
          <w:p w:rsidR="001C3D66" w:rsidRPr="009714A4" w:rsidRDefault="001C3D66" w:rsidP="001C3D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t xml:space="preserve">Ogólna liczba opracowanych </w:t>
            </w:r>
            <w:r w:rsidRPr="009714A4">
              <w:rPr>
                <w:rFonts w:ascii="Times New Roman" w:eastAsia="ヒラギノ角ゴ Pro W3" w:hAnsi="Times New Roman" w:cs="Times New Roman"/>
                <w:kern w:val="2"/>
                <w:sz w:val="18"/>
                <w:szCs w:val="18"/>
              </w:rPr>
              <w:br/>
              <w:t xml:space="preserve">i upowszechnionych materiałów informacyjnych 67 </w:t>
            </w:r>
          </w:p>
        </w:tc>
      </w:tr>
    </w:tbl>
    <w:p w:rsidR="001C3D66" w:rsidRPr="009714A4" w:rsidRDefault="009D233F" w:rsidP="001C3D66">
      <w:pPr>
        <w:pStyle w:val="Akapitzlist"/>
        <w:widowControl w:val="0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Podsumowanie wskaźników: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="00AF642D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liczba </w:t>
      </w:r>
      <w:r w:rsidR="0004031E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plakatów – 170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,</w:t>
      </w:r>
      <w:r w:rsidR="0004031E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liczba wizytówek – 400,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liczba udostępni</w:t>
      </w:r>
      <w:r w:rsidR="001C3D66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o</w:t>
      </w:r>
      <w:r w:rsidR="0004031E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nych ulotek informacyjnych – 8</w:t>
      </w:r>
      <w:r w:rsidR="00827EA3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33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szt.</w:t>
      </w:r>
    </w:p>
    <w:p w:rsidR="00DD1D7F" w:rsidRPr="009714A4" w:rsidRDefault="00DD1D7F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539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"/>
        <w:gridCol w:w="3260"/>
        <w:gridCol w:w="8988"/>
        <w:gridCol w:w="2777"/>
      </w:tblGrid>
      <w:tr w:rsidR="009D233F" w:rsidRPr="009714A4" w:rsidTr="006F23A6">
        <w:trPr>
          <w:trHeight w:val="637"/>
        </w:trPr>
        <w:tc>
          <w:tcPr>
            <w:tcW w:w="15393" w:type="dxa"/>
            <w:gridSpan w:val="4"/>
            <w:shd w:val="clear" w:color="auto" w:fill="E7E6E6" w:themeFill="background2"/>
          </w:tcPr>
          <w:p w:rsidR="008E18C0" w:rsidRPr="009714A4" w:rsidRDefault="008E18C0" w:rsidP="00AA599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</w:pPr>
          </w:p>
          <w:p w:rsidR="008E18C0" w:rsidRPr="009714A4" w:rsidRDefault="009D233F" w:rsidP="00D6281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1.3 Organizowanie konferencji, seminariów , szkoleń, debat poświęconych</w:t>
            </w:r>
            <w:r w:rsidR="00D6281A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problemowi przemocy w rodzinie</w:t>
            </w:r>
          </w:p>
        </w:tc>
      </w:tr>
      <w:tr w:rsidR="009D233F" w:rsidRPr="009714A4" w:rsidTr="0004031E">
        <w:tc>
          <w:tcPr>
            <w:tcW w:w="368" w:type="dxa"/>
            <w:shd w:val="clear" w:color="auto" w:fill="auto"/>
          </w:tcPr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8988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</w:t>
            </w:r>
            <w:r w:rsidR="00327549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działania</w:t>
            </w:r>
          </w:p>
        </w:tc>
        <w:tc>
          <w:tcPr>
            <w:tcW w:w="2777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D6281A" w:rsidRPr="009714A4" w:rsidTr="0004031E">
        <w:tc>
          <w:tcPr>
            <w:tcW w:w="368" w:type="dxa"/>
            <w:shd w:val="clear" w:color="auto" w:fill="auto"/>
          </w:tcPr>
          <w:p w:rsidR="00D6281A" w:rsidRPr="009714A4" w:rsidRDefault="00D6281A" w:rsidP="005321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6281A" w:rsidRPr="009714A4" w:rsidRDefault="00D6281A" w:rsidP="005321D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 Wydział Zdrowia i Polityki Społecznej</w:t>
            </w:r>
          </w:p>
        </w:tc>
        <w:tc>
          <w:tcPr>
            <w:tcW w:w="8988" w:type="dxa"/>
            <w:shd w:val="clear" w:color="auto" w:fill="FFFFFF" w:themeFill="background1"/>
          </w:tcPr>
          <w:p w:rsidR="00D6281A" w:rsidRPr="009714A4" w:rsidRDefault="00D6281A" w:rsidP="009D233F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Zadanie nie zostało zaplanowane do realizacji w roku 2019.</w:t>
            </w:r>
          </w:p>
        </w:tc>
        <w:tc>
          <w:tcPr>
            <w:tcW w:w="2777" w:type="dxa"/>
            <w:shd w:val="clear" w:color="auto" w:fill="FFFFFF" w:themeFill="background1"/>
          </w:tcPr>
          <w:p w:rsidR="00D6281A" w:rsidRPr="009714A4" w:rsidRDefault="00D6281A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-</w:t>
            </w:r>
          </w:p>
        </w:tc>
      </w:tr>
      <w:tr w:rsidR="00A360CF" w:rsidRPr="009714A4" w:rsidTr="0004031E">
        <w:tc>
          <w:tcPr>
            <w:tcW w:w="368" w:type="dxa"/>
            <w:shd w:val="clear" w:color="auto" w:fill="auto"/>
          </w:tcPr>
          <w:p w:rsidR="00A360CF" w:rsidRPr="009714A4" w:rsidRDefault="00A360CF" w:rsidP="005321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360CF" w:rsidRPr="009714A4" w:rsidRDefault="00A360CF" w:rsidP="005321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C132A7" w:rsidRPr="009714A4" w:rsidRDefault="00C132A7" w:rsidP="004757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360CF" w:rsidRPr="009714A4" w:rsidRDefault="00A360CF" w:rsidP="005321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360CF" w:rsidRPr="009714A4" w:rsidRDefault="00D6281A" w:rsidP="00A24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A360CF" w:rsidRPr="009714A4" w:rsidRDefault="00A360CF" w:rsidP="005321D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A360CF" w:rsidRPr="009714A4" w:rsidRDefault="00A360CF" w:rsidP="005321D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A360CF" w:rsidRPr="009714A4" w:rsidRDefault="00BA3F15" w:rsidP="004757E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</w:t>
            </w:r>
            <w:r w:rsidR="004757E6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A360CF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Specjalistyczny Ośrodek Wsparcia</w:t>
            </w:r>
          </w:p>
          <w:p w:rsidR="00A360CF" w:rsidRPr="009714A4" w:rsidRDefault="00A360CF" w:rsidP="00910FA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dla Ofiar Przemocy</w:t>
            </w:r>
            <w:r w:rsidR="00910FA0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  <w:p w:rsidR="00910FA0" w:rsidRPr="009714A4" w:rsidRDefault="00910FA0" w:rsidP="00910FA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Specjalistyczny Ośrodek Wsparcia</w:t>
            </w:r>
          </w:p>
          <w:p w:rsidR="00910FA0" w:rsidRPr="009714A4" w:rsidRDefault="00910FA0" w:rsidP="00910FA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dla Ofiar Przemocy w Rodzinie</w:t>
            </w:r>
          </w:p>
        </w:tc>
        <w:tc>
          <w:tcPr>
            <w:tcW w:w="8988" w:type="dxa"/>
            <w:shd w:val="clear" w:color="auto" w:fill="FFFFFF" w:themeFill="background1"/>
          </w:tcPr>
          <w:p w:rsidR="00A360CF" w:rsidRPr="009714A4" w:rsidRDefault="004622F3" w:rsidP="009D233F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Mając na celu wymianę doświadczeń i spostrzeżeń w zakresie przeciwdziałania przemocy w rodzinie pracownicy </w:t>
            </w:r>
            <w:r w:rsidR="00CB2FFA" w:rsidRPr="009714A4">
              <w:rPr>
                <w:rFonts w:ascii="Times New Roman" w:hAnsi="Times New Roman" w:cs="Times New Roman"/>
                <w:sz w:val="20"/>
                <w:szCs w:val="20"/>
              </w:rPr>
              <w:t>SOWOPR oraz MOPR w dniu 26 marca 2019 r. w siedzibie Komendy Miejskiej Policji przeprowadzili szkolenie dla funkcjonariuszy</w:t>
            </w:r>
            <w:r w:rsidR="00D80DBE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Policji z zakresu realizacji programu korekcyjno – edukacyjnego dla osób stosujących przemoc. Spotkanie miało na celu zapoznanie uczestników </w:t>
            </w:r>
            <w:r w:rsidR="00766E66" w:rsidRPr="00971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0DBE" w:rsidRPr="009714A4">
              <w:rPr>
                <w:rFonts w:ascii="Times New Roman" w:hAnsi="Times New Roman" w:cs="Times New Roman"/>
                <w:sz w:val="20"/>
                <w:szCs w:val="20"/>
              </w:rPr>
              <w:t>z założeniami programu, sposobem  jego realizacji. Ponadto na spotkaniu omówiono realizację procedury NK. Spotkanie było okazją do wypracowania wspólnych rozwiązań, które przyczynią się do jeszcze bardziej efektywnej pracy.</w:t>
            </w:r>
          </w:p>
        </w:tc>
        <w:tc>
          <w:tcPr>
            <w:tcW w:w="2777" w:type="dxa"/>
            <w:shd w:val="clear" w:color="auto" w:fill="FFFFFF" w:themeFill="background1"/>
          </w:tcPr>
          <w:p w:rsidR="004622F3" w:rsidRPr="009714A4" w:rsidRDefault="004622F3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4622F3" w:rsidRPr="009714A4" w:rsidRDefault="004622F3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FA073A" w:rsidRPr="009714A4" w:rsidRDefault="004622F3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 xml:space="preserve">Liczba spotkań </w:t>
            </w:r>
            <w:r w:rsidR="00FA073A"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– 1</w:t>
            </w:r>
          </w:p>
          <w:p w:rsidR="004622F3" w:rsidRPr="009714A4" w:rsidRDefault="004622F3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0E5E2E" w:rsidRPr="009714A4" w:rsidRDefault="000E5E2E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0E5E2E" w:rsidRPr="009714A4" w:rsidRDefault="000E5E2E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0E5E2E" w:rsidRPr="009714A4" w:rsidRDefault="000E5E2E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A360CF" w:rsidRPr="009714A4" w:rsidRDefault="00A360CF" w:rsidP="00FA0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 xml:space="preserve">Liczba </w:t>
            </w:r>
            <w:r w:rsidR="00D80DBE"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odbiorców - 21</w:t>
            </w:r>
          </w:p>
          <w:p w:rsidR="00A360CF" w:rsidRPr="009714A4" w:rsidRDefault="00A360C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  <w:tr w:rsidR="006F23A6" w:rsidRPr="009714A4" w:rsidTr="0004031E">
        <w:trPr>
          <w:trHeight w:val="791"/>
        </w:trPr>
        <w:tc>
          <w:tcPr>
            <w:tcW w:w="368" w:type="dxa"/>
            <w:vMerge w:val="restart"/>
            <w:shd w:val="clear" w:color="auto" w:fill="auto"/>
          </w:tcPr>
          <w:p w:rsidR="006F23A6" w:rsidRPr="009714A4" w:rsidRDefault="006F23A6" w:rsidP="00BD66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BD66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BD66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BD66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BD66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3.</w:t>
            </w:r>
          </w:p>
          <w:p w:rsidR="006F23A6" w:rsidRPr="009714A4" w:rsidRDefault="006F23A6" w:rsidP="007117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Przedszkole Miejskie Nr 1 ,,Perełki Bałtyku”</w:t>
            </w:r>
          </w:p>
        </w:tc>
        <w:tc>
          <w:tcPr>
            <w:tcW w:w="8988" w:type="dxa"/>
            <w:shd w:val="clear" w:color="auto" w:fill="auto"/>
          </w:tcPr>
          <w:p w:rsidR="006F23A6" w:rsidRPr="009714A4" w:rsidRDefault="006F23A6" w:rsidP="007752D9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Rada Pedagogiczna poświęcona przemocy ;   </w:t>
            </w:r>
          </w:p>
          <w:p w:rsidR="006F23A6" w:rsidRPr="009714A4" w:rsidRDefault="006F23A6" w:rsidP="007752D9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Organizacja warsztatów profilaktycznych dla rodziców;</w:t>
            </w:r>
          </w:p>
          <w:p w:rsidR="006F23A6" w:rsidRPr="009714A4" w:rsidRDefault="006F23A6" w:rsidP="007752D9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Spotkania profilaktyczne z Panią pedagog na bieżąco;</w:t>
            </w:r>
          </w:p>
        </w:tc>
        <w:tc>
          <w:tcPr>
            <w:tcW w:w="2777" w:type="dxa"/>
            <w:shd w:val="clear" w:color="auto" w:fill="auto"/>
          </w:tcPr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rad pedagogicznych -2</w:t>
            </w:r>
          </w:p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uczestników rad -19</w:t>
            </w:r>
          </w:p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  <w:tr w:rsidR="006F23A6" w:rsidRPr="009714A4" w:rsidTr="0004031E">
        <w:trPr>
          <w:trHeight w:val="425"/>
        </w:trPr>
        <w:tc>
          <w:tcPr>
            <w:tcW w:w="368" w:type="dxa"/>
            <w:vMerge/>
            <w:shd w:val="clear" w:color="auto" w:fill="auto"/>
          </w:tcPr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F23A6" w:rsidRPr="009714A4" w:rsidRDefault="006F23A6" w:rsidP="00827E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Zespół Szkolno – Przedszkolny</w:t>
            </w:r>
          </w:p>
          <w:p w:rsidR="006F23A6" w:rsidRPr="009714A4" w:rsidRDefault="006F23A6" w:rsidP="00827E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Szkoła Podstawowa Nr 9</w:t>
            </w:r>
          </w:p>
        </w:tc>
        <w:tc>
          <w:tcPr>
            <w:tcW w:w="8988" w:type="dxa"/>
            <w:shd w:val="clear" w:color="auto" w:fill="auto"/>
          </w:tcPr>
          <w:p w:rsidR="006F23A6" w:rsidRPr="009714A4" w:rsidRDefault="006F23A6" w:rsidP="00827EA3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Spotkania profilaktyczne z Panią pedagog na bieżąco;</w:t>
            </w:r>
          </w:p>
        </w:tc>
        <w:tc>
          <w:tcPr>
            <w:tcW w:w="2777" w:type="dxa"/>
            <w:shd w:val="clear" w:color="auto" w:fill="auto"/>
          </w:tcPr>
          <w:p w:rsidR="006F23A6" w:rsidRPr="009714A4" w:rsidRDefault="006F23A6" w:rsidP="00827E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spotkań - 8</w:t>
            </w:r>
          </w:p>
        </w:tc>
      </w:tr>
      <w:tr w:rsidR="006F23A6" w:rsidRPr="009714A4" w:rsidTr="0004031E">
        <w:trPr>
          <w:trHeight w:val="717"/>
        </w:trPr>
        <w:tc>
          <w:tcPr>
            <w:tcW w:w="368" w:type="dxa"/>
            <w:vMerge/>
            <w:shd w:val="clear" w:color="auto" w:fill="auto"/>
          </w:tcPr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F23A6" w:rsidRPr="009714A4" w:rsidRDefault="006F23A6" w:rsidP="000403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 xml:space="preserve">Zespół Szkół w Świnoujściu Wojewódzkiego Zakładu Doskonalenia Zawodowego </w:t>
            </w:r>
            <w:r w:rsidR="0004031E"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br/>
            </w: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w Szczecinie</w:t>
            </w:r>
          </w:p>
        </w:tc>
        <w:tc>
          <w:tcPr>
            <w:tcW w:w="8988" w:type="dxa"/>
            <w:shd w:val="clear" w:color="auto" w:fill="auto"/>
          </w:tcPr>
          <w:p w:rsidR="006F23A6" w:rsidRPr="009714A4" w:rsidRDefault="006F23A6" w:rsidP="0018426B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6F23A6" w:rsidRPr="009714A4" w:rsidRDefault="006F23A6" w:rsidP="0018426B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Debata uczniowska dotycząca przemocy domowej oraz rówieśniczej zorganizowana przez pedagoga.</w:t>
            </w:r>
          </w:p>
        </w:tc>
        <w:tc>
          <w:tcPr>
            <w:tcW w:w="2777" w:type="dxa"/>
            <w:shd w:val="clear" w:color="auto" w:fill="auto"/>
          </w:tcPr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debat – 1</w:t>
            </w:r>
          </w:p>
          <w:p w:rsidR="006F23A6" w:rsidRPr="009714A4" w:rsidRDefault="006F23A6" w:rsidP="00837B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6F23A6" w:rsidRPr="009714A4" w:rsidRDefault="006F23A6" w:rsidP="002D6E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odbiorców - 30</w:t>
            </w:r>
          </w:p>
        </w:tc>
      </w:tr>
      <w:tr w:rsidR="006F23A6" w:rsidRPr="009714A4" w:rsidTr="000E5E2E">
        <w:trPr>
          <w:trHeight w:val="456"/>
        </w:trPr>
        <w:tc>
          <w:tcPr>
            <w:tcW w:w="368" w:type="dxa"/>
            <w:vMerge/>
            <w:shd w:val="clear" w:color="auto" w:fill="auto"/>
          </w:tcPr>
          <w:p w:rsidR="006F23A6" w:rsidRPr="009714A4" w:rsidRDefault="006F23A6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F23A6" w:rsidRPr="009714A4" w:rsidRDefault="006F23A6" w:rsidP="000403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Komenda Miejska Policji</w:t>
            </w:r>
          </w:p>
          <w:p w:rsidR="006F23A6" w:rsidRPr="009714A4" w:rsidRDefault="006F23A6" w:rsidP="001A02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</w:rPr>
              <w:t>w Świnoujściu</w:t>
            </w:r>
          </w:p>
        </w:tc>
        <w:tc>
          <w:tcPr>
            <w:tcW w:w="8988" w:type="dxa"/>
            <w:shd w:val="clear" w:color="auto" w:fill="auto"/>
          </w:tcPr>
          <w:p w:rsidR="006F23A6" w:rsidRPr="009714A4" w:rsidRDefault="006F23A6" w:rsidP="001A0266">
            <w:pPr>
              <w:widowControl w:val="0"/>
              <w:tabs>
                <w:tab w:val="left" w:pos="3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Przemoc domowa – szkolenie dla rodziców zorganizowane w Szkole Podstawowej Nr 4</w:t>
            </w:r>
          </w:p>
        </w:tc>
        <w:tc>
          <w:tcPr>
            <w:tcW w:w="2777" w:type="dxa"/>
            <w:shd w:val="clear" w:color="auto" w:fill="auto"/>
          </w:tcPr>
          <w:p w:rsidR="006F23A6" w:rsidRPr="009714A4" w:rsidRDefault="006F23A6" w:rsidP="001A02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szkoleń – 2</w:t>
            </w:r>
          </w:p>
          <w:p w:rsidR="006F23A6" w:rsidRPr="009714A4" w:rsidRDefault="006F23A6" w:rsidP="001A02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Liczba  odbiorców – 50</w:t>
            </w:r>
          </w:p>
        </w:tc>
      </w:tr>
    </w:tbl>
    <w:p w:rsidR="00FA14DC" w:rsidRPr="009714A4" w:rsidRDefault="007D0145" w:rsidP="009F1033">
      <w:pPr>
        <w:pStyle w:val="Akapitzlist"/>
        <w:widowControl w:val="0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Podsumowanie wskaźników: 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ogólna liczba zorganizowanych </w:t>
      </w:r>
      <w:r w:rsidR="002841E0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konferencji,</w:t>
      </w:r>
      <w:r w:rsidR="0004031E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spotkań, szkoleń, debat – 14</w:t>
      </w:r>
      <w:r w:rsidR="00FA14D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, liczba ucze</w:t>
      </w:r>
      <w:r w:rsidR="0004031E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stników wymienionych działań – 120.</w:t>
      </w:r>
    </w:p>
    <w:p w:rsidR="009F1033" w:rsidRPr="009714A4" w:rsidRDefault="009F1033" w:rsidP="009F1033">
      <w:pPr>
        <w:pStyle w:val="Akapitzlist"/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062"/>
        <w:gridCol w:w="8222"/>
        <w:gridCol w:w="3741"/>
      </w:tblGrid>
      <w:tr w:rsidR="009D233F" w:rsidRPr="009714A4" w:rsidTr="00817EE2">
        <w:tc>
          <w:tcPr>
            <w:tcW w:w="154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AA5996" w:rsidRPr="009714A4" w:rsidRDefault="009D233F" w:rsidP="00AA599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1.4 Realizacja programów profilaktyczno-eduk</w:t>
            </w:r>
            <w:r w:rsidR="00AA5996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acyjnych w zakresie promowania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i wdrażania prawidłowych metod  wychowawczych adresowanych </w:t>
            </w:r>
          </w:p>
          <w:p w:rsidR="009D233F" w:rsidRPr="009714A4" w:rsidRDefault="009D233F" w:rsidP="00AA599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do osób dorosłych</w:t>
            </w:r>
            <w:r w:rsidR="00A24DF0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(np.: Szkoła dla rodziców, Bez klapsa, edukacja przedmałżeńska).</w:t>
            </w:r>
          </w:p>
        </w:tc>
      </w:tr>
      <w:tr w:rsidR="009D233F" w:rsidRPr="009714A4" w:rsidTr="00602CE0">
        <w:trPr>
          <w:trHeight w:val="30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DA6945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działania </w:t>
            </w:r>
            <w:r w:rsidR="0005563B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(p</w:t>
            </w:r>
            <w:r w:rsidR="00DA6945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rogramu)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A24507" w:rsidRPr="009714A4" w:rsidTr="00602CE0">
        <w:trPr>
          <w:trHeight w:val="219"/>
        </w:trPr>
        <w:tc>
          <w:tcPr>
            <w:tcW w:w="426" w:type="dxa"/>
            <w:tcBorders>
              <w:left w:val="single" w:sz="1" w:space="0" w:color="000000"/>
            </w:tcBorders>
            <w:shd w:val="clear" w:color="auto" w:fill="auto"/>
          </w:tcPr>
          <w:p w:rsidR="00A24507" w:rsidRPr="009714A4" w:rsidRDefault="00A24507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D6281A" w:rsidRPr="009714A4" w:rsidRDefault="00D6281A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D6281A" w:rsidRPr="009714A4" w:rsidRDefault="00D6281A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24507" w:rsidRPr="009714A4" w:rsidRDefault="00A24507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3062" w:type="dxa"/>
            <w:tcBorders>
              <w:left w:val="single" w:sz="1" w:space="0" w:color="000000"/>
            </w:tcBorders>
            <w:shd w:val="clear" w:color="auto" w:fill="auto"/>
          </w:tcPr>
          <w:p w:rsidR="00D6281A" w:rsidRPr="009714A4" w:rsidRDefault="00D6281A" w:rsidP="00BA3F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D6281A" w:rsidRPr="009714A4" w:rsidRDefault="00D6281A" w:rsidP="00BA3F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D6281A" w:rsidRPr="009714A4" w:rsidRDefault="00D6281A" w:rsidP="00BA3F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A24507" w:rsidRPr="009714A4" w:rsidRDefault="00A24507" w:rsidP="00BA3F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Urząd Miasta</w:t>
            </w:r>
          </w:p>
          <w:p w:rsidR="00A24507" w:rsidRPr="009714A4" w:rsidRDefault="00A24507" w:rsidP="00E81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Wydział Zdrowia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i Polityki Społecznej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Zrealizowano programy mające na celu wzmocnienie kompetencji wychowawczych rodziców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i opiekunów,  przeprowadzono: </w:t>
            </w: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trzy edycje „Szkoły dla rodziców i wychowawców”, w których wzięło udział 35 osób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,</w:t>
            </w: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- jedną edycję „Nastolatek”, w której wzięło udział 13 osób (osoby te w latach wcześniejszych ukończyły „Szkołę dla rodziców i wychowawców”). </w:t>
            </w: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Do udziału uczestnicy kierowani byli przez: koordynatorów realizujących procedurę „Niebieskie Karty” – 3 osoby, kuratorów sądowych - 2 osoby, pracowników MOPR – 5 osób. Zadecydowana większość trafiła do programu za namową znajomych, którzy brali udział we wcześniejszych edycjach.</w:t>
            </w:r>
          </w:p>
          <w:p w:rsidR="00A24507" w:rsidRPr="009714A4" w:rsidRDefault="00A24507" w:rsidP="00E725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przeprowadzonych programów -2.</w:t>
            </w: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- 48.</w:t>
            </w:r>
          </w:p>
          <w:p w:rsidR="00D6281A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24507" w:rsidRPr="009714A4" w:rsidRDefault="00D6281A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uczestników, którzy podnieśli swoje umiejętności wychowawcze  - 48.</w:t>
            </w:r>
            <w:r w:rsidR="00574EF0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</w:tr>
      <w:tr w:rsidR="00F107DE" w:rsidRPr="009714A4" w:rsidTr="00602CE0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602C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107DE" w:rsidRPr="009714A4" w:rsidRDefault="00F107DE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F107DE" w:rsidRPr="009714A4" w:rsidRDefault="00F107DE" w:rsidP="00D628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/ Specjalistyczny Ośrodek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br/>
              <w:t xml:space="preserve">Wsparcia dla Ofiar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br/>
              <w:t>Przemocy</w:t>
            </w:r>
          </w:p>
          <w:p w:rsidR="00F107DE" w:rsidRPr="009714A4" w:rsidRDefault="00F107DE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  <w:p w:rsidR="00F107DE" w:rsidRPr="009714A4" w:rsidRDefault="00F107DE" w:rsidP="00F46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7DE" w:rsidRPr="009714A4" w:rsidRDefault="00F107DE" w:rsidP="00572E36">
            <w:pPr>
              <w:tabs>
                <w:tab w:val="left" w:pos="284"/>
                <w:tab w:val="left" w:pos="4820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Grupa wsparcia dla osób doznających przemocy w rodzinie prowadzona w ramach działalności SOWOPR</w:t>
            </w:r>
            <w:r w:rsidRPr="0097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7DE" w:rsidRPr="009714A4" w:rsidRDefault="00F107DE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odbiorców – 12</w:t>
            </w:r>
          </w:p>
          <w:p w:rsidR="00F107DE" w:rsidRPr="009714A4" w:rsidRDefault="00F107DE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spotkań – 25</w:t>
            </w:r>
          </w:p>
        </w:tc>
      </w:tr>
      <w:tr w:rsidR="00F107DE" w:rsidRPr="009714A4" w:rsidTr="00602CE0">
        <w:trPr>
          <w:trHeight w:val="1015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E81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2D3831">
            <w:pPr>
              <w:tabs>
                <w:tab w:val="left" w:pos="284"/>
                <w:tab w:val="left" w:pos="4820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Pracownicy Działu Pieczy Zastępczej i Poradnictwa Specjalistycznego w ramach obowiązków służbowych prowadzili następujące szkolenia i działania: </w:t>
            </w:r>
          </w:p>
          <w:p w:rsidR="00F107DE" w:rsidRPr="009714A4" w:rsidRDefault="00F107DE" w:rsidP="002D3831">
            <w:pPr>
              <w:tabs>
                <w:tab w:val="left" w:pos="284"/>
                <w:tab w:val="left" w:pos="4820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„ Jak rozmawiać z dzieckiem o jego rodzicach biologicznych” 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07DE" w:rsidRPr="009714A4" w:rsidRDefault="00F107DE" w:rsidP="00FE7C95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</w:p>
          <w:p w:rsidR="00F107DE" w:rsidRPr="009714A4" w:rsidRDefault="00F107DE" w:rsidP="003C5340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odbiorców - 2</w:t>
            </w:r>
          </w:p>
        </w:tc>
      </w:tr>
      <w:tr w:rsidR="00F107DE" w:rsidRPr="009714A4" w:rsidTr="00602CE0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E81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07DE" w:rsidRPr="009714A4" w:rsidRDefault="00F107DE" w:rsidP="00042924">
            <w:pPr>
              <w:tabs>
                <w:tab w:val="left" w:pos="284"/>
                <w:tab w:val="left" w:pos="4820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„ Szczęśliwe dzieciństwo a osiągnięcia szkolne ” 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07DE" w:rsidRPr="009714A4" w:rsidRDefault="00F107DE" w:rsidP="00F468B8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odbiorców – 2</w:t>
            </w:r>
          </w:p>
        </w:tc>
      </w:tr>
      <w:tr w:rsidR="00F107DE" w:rsidRPr="009714A4" w:rsidTr="00F107DE">
        <w:trPr>
          <w:trHeight w:val="24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F107DE" w:rsidRPr="009714A4" w:rsidRDefault="00F107DE" w:rsidP="00602CE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</w:rPr>
              <w:t xml:space="preserve">Działanie 1.4 Realizacja programów profilaktyczno-edukacyjnych w zakresie promowania i wdrażania prawidłowych metod  wychowawczych adresowanych </w:t>
            </w:r>
          </w:p>
          <w:p w:rsidR="00F107DE" w:rsidRPr="009714A4" w:rsidRDefault="00F107DE" w:rsidP="00602CE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</w:rPr>
              <w:t>do osób dorosłych (np.: Szkoła dla rodziców, Bez klapsa, edukacja przedmałżeńska).</w:t>
            </w:r>
          </w:p>
        </w:tc>
      </w:tr>
      <w:tr w:rsidR="00602CE0" w:rsidRPr="009714A4" w:rsidTr="00602CE0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2CE0" w:rsidRPr="009714A4" w:rsidRDefault="00602CE0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172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</w:t>
            </w:r>
          </w:p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Pomocy Rodzinie</w:t>
            </w:r>
          </w:p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/Dział Pieczy Zastępczej </w:t>
            </w:r>
            <w:r w:rsidRPr="009714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Poradnictwa Specjalistycznego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E0" w:rsidRPr="009714A4" w:rsidRDefault="00602CE0" w:rsidP="00EC405F">
            <w:pPr>
              <w:tabs>
                <w:tab w:val="left" w:pos="284"/>
                <w:tab w:val="left" w:pos="482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„ Konsekwencje niezaspakajania potrzeb dziecka ”</w:t>
            </w:r>
          </w:p>
          <w:p w:rsidR="00602CE0" w:rsidRPr="009714A4" w:rsidRDefault="00602CE0" w:rsidP="00EC405F">
            <w:pPr>
              <w:tabs>
                <w:tab w:val="left" w:pos="284"/>
                <w:tab w:val="left" w:pos="482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„ Czy dziecko powinno być kopią wychowującego go rodzica”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2CE0" w:rsidRPr="009714A4" w:rsidRDefault="00602CE0" w:rsidP="00F468B8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 odbiorców – 11</w:t>
            </w:r>
          </w:p>
          <w:p w:rsidR="00602CE0" w:rsidRPr="009714A4" w:rsidRDefault="00602CE0" w:rsidP="00F468B8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 odbiorców - 0</w:t>
            </w:r>
          </w:p>
        </w:tc>
      </w:tr>
      <w:tr w:rsidR="00602CE0" w:rsidRPr="009714A4" w:rsidTr="00602CE0">
        <w:trPr>
          <w:trHeight w:val="928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2CE0" w:rsidRPr="009714A4" w:rsidRDefault="00602CE0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E0" w:rsidRPr="009714A4" w:rsidRDefault="00602CE0" w:rsidP="001729E0">
            <w:pPr>
              <w:tabs>
                <w:tab w:val="left" w:pos="284"/>
                <w:tab w:val="left" w:pos="4820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Grupa wsparcia dla rodzin zastępczych. </w:t>
            </w:r>
            <w:r w:rsidRPr="0097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spotkań grupy wsparcia było tworzenie wspólnej dla rodzin zastępczych przestrzeni dla wymiany poglądów, budowania więzi i wymiany poglądów pomiędzy rodzinami, możliwości wzajemnego wspierania się poprzez osoby będące w podobnej sytuacji życiowej.</w:t>
            </w:r>
            <w:r w:rsidRPr="009714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2CE0" w:rsidRPr="009714A4" w:rsidRDefault="00602CE0" w:rsidP="00FE7C95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 xml:space="preserve">Liczba osób  korzystających z grupy: </w:t>
            </w:r>
          </w:p>
          <w:p w:rsidR="00602CE0" w:rsidRPr="009714A4" w:rsidRDefault="00602CE0" w:rsidP="00FE7C95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odbiorców – 14 osób</w:t>
            </w:r>
          </w:p>
          <w:p w:rsidR="00602CE0" w:rsidRPr="009714A4" w:rsidRDefault="00602CE0" w:rsidP="00FE7C95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spotkań- 12</w:t>
            </w:r>
          </w:p>
          <w:p w:rsidR="00602CE0" w:rsidRPr="009714A4" w:rsidRDefault="00602CE0" w:rsidP="003C5340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</w:p>
        </w:tc>
      </w:tr>
      <w:tr w:rsidR="009F1033" w:rsidRPr="009714A4" w:rsidTr="00602CE0">
        <w:trPr>
          <w:trHeight w:val="3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F1033" w:rsidRPr="009714A4" w:rsidRDefault="009F1033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9F1033" w:rsidRPr="009714A4" w:rsidRDefault="009F10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9F1033" w:rsidRPr="009714A4" w:rsidRDefault="009F10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9F1033" w:rsidRPr="009714A4" w:rsidRDefault="009F1033" w:rsidP="008D18E7">
            <w:pPr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9F1033" w:rsidRPr="009714A4" w:rsidRDefault="009F1033" w:rsidP="00A12D9B">
            <w:pPr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A12D9B" w:rsidRPr="009714A4" w:rsidRDefault="00A12D9B" w:rsidP="00A12D9B">
            <w:pPr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A12D9B" w:rsidRPr="009714A4" w:rsidRDefault="00A12D9B" w:rsidP="00A12D9B">
            <w:pPr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  <w:p w:rsidR="009F1033" w:rsidRPr="009714A4" w:rsidRDefault="009F1033" w:rsidP="00BD6696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033" w:rsidRPr="009714A4" w:rsidRDefault="009F1033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9F1033" w:rsidRPr="009714A4" w:rsidRDefault="009F1033" w:rsidP="00AE585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9F1033" w:rsidRPr="009714A4" w:rsidRDefault="009F1033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Przedszkole Miejskie Nr 1 ,,Perełki Bałtyku”</w:t>
            </w:r>
          </w:p>
          <w:p w:rsidR="009F1033" w:rsidRPr="009714A4" w:rsidRDefault="009F1033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033" w:rsidRPr="009714A4" w:rsidRDefault="009F1033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Spotkania rodziców z pedagogiem dotyczące prawidłowych postaw wychowawczych wobec dzieci;</w:t>
            </w:r>
          </w:p>
          <w:p w:rsidR="009F1033" w:rsidRPr="009714A4" w:rsidRDefault="009F1033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Spotkania nauczycieli, rodziców z pedagogiem dotyczące eliminacji zachowań niepożądanych wobec dzieci;</w:t>
            </w:r>
          </w:p>
          <w:p w:rsidR="009F1033" w:rsidRPr="009714A4" w:rsidRDefault="00C96055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Spotkania warsztatowo edukacyjne</w:t>
            </w:r>
            <w:r w:rsidR="009F1033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dla rodziców;</w:t>
            </w:r>
          </w:p>
          <w:p w:rsidR="009F1033" w:rsidRPr="009714A4" w:rsidRDefault="009F1033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Budowanie dobrych relacji placówki </w:t>
            </w:r>
            <w:r w:rsidR="00AE585D" w:rsidRPr="009714A4">
              <w:rPr>
                <w:rFonts w:ascii="Times New Roman" w:hAnsi="Times New Roman" w:cs="Times New Roman"/>
                <w:sz w:val="20"/>
                <w:szCs w:val="20"/>
              </w:rPr>
              <w:t>z rodzicami podopiecznych;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E585D" w:rsidRPr="009714A4" w:rsidRDefault="00AE585D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</w:p>
          <w:p w:rsidR="009F1033" w:rsidRPr="009714A4" w:rsidRDefault="009F1033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</w:t>
            </w:r>
            <w:r w:rsidR="00AE585D"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 xml:space="preserve">czba przeprowadzonych spotkań – 3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-1</w:t>
            </w:r>
            <w:r w:rsidR="00AE585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75 osób</w:t>
            </w:r>
          </w:p>
          <w:p w:rsidR="009F1033" w:rsidRPr="009714A4" w:rsidRDefault="009F1033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F74011" w:rsidRPr="009714A4" w:rsidTr="00602CE0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4011" w:rsidRPr="009714A4" w:rsidRDefault="00F74011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DB" w:rsidRPr="009714A4" w:rsidRDefault="00A45FDB" w:rsidP="00F74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A45FDB" w:rsidRPr="009714A4" w:rsidRDefault="00A45FDB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F74011" w:rsidRPr="009714A4" w:rsidRDefault="00F74011" w:rsidP="00F74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Przedszkole Miejskie nr 3</w:t>
            </w:r>
          </w:p>
          <w:p w:rsidR="00F74011" w:rsidRPr="009714A4" w:rsidRDefault="00F74011" w:rsidP="00F74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„Pod Żaglami”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F74011" w:rsidRPr="009714A4" w:rsidRDefault="00A45FDB" w:rsidP="00A45F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Przedszkole realizowało w ramach pomocy psychologiczno pedagogicznej w placówce zajęcia terapii pedagogicznej dla 51 dzieci, na zajęciach realizowanych w małych zespołach </w:t>
            </w:r>
            <w:r w:rsidR="006F23A6" w:rsidRPr="009714A4">
              <w:rPr>
                <w:rFonts w:ascii="Times New Roman" w:hAnsi="Times New Roman" w:cs="Times New Roman"/>
                <w:sz w:val="20"/>
                <w:szCs w:val="20"/>
              </w:rPr>
              <w:t>kształtowano dodatkowo i m.in.: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postawy prospołeczne i umiejętności radzenia sobie w trudnych sytuacjach życiowych. W grupach przedszkolnych realizowany jest również program motywacyjny promujący prawidłowe zachowania dzieci.</w:t>
            </w:r>
            <w:r w:rsidR="00F74011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5FDB" w:rsidRPr="009714A4" w:rsidRDefault="00A45FDB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</w:p>
          <w:p w:rsidR="00A45FDB" w:rsidRPr="009714A4" w:rsidRDefault="00A45FDB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</w:p>
          <w:p w:rsidR="00A45FDB" w:rsidRPr="009714A4" w:rsidRDefault="00A45FDB" w:rsidP="007D26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odbiorców - 51</w:t>
            </w:r>
          </w:p>
        </w:tc>
      </w:tr>
      <w:tr w:rsidR="009F1033" w:rsidRPr="009714A4" w:rsidTr="00602CE0">
        <w:trPr>
          <w:trHeight w:val="708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F1033" w:rsidRPr="009714A4" w:rsidRDefault="009F10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033" w:rsidRPr="009714A4" w:rsidRDefault="009F1033" w:rsidP="00521C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9F1033" w:rsidRPr="009714A4" w:rsidRDefault="009F1033" w:rsidP="00BA47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033" w:rsidRPr="009714A4" w:rsidRDefault="009F1033" w:rsidP="00B1235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Spotkania warsztatowo – edukacyjne dla rodziców :</w:t>
            </w:r>
          </w:p>
          <w:p w:rsidR="009F1033" w:rsidRPr="009714A4" w:rsidRDefault="009F1033" w:rsidP="00B1235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„Zanim wkroczy specjalista”</w:t>
            </w:r>
          </w:p>
          <w:p w:rsidR="009F1033" w:rsidRPr="009714A4" w:rsidRDefault="002635E3" w:rsidP="00B1235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„Mamo, tato baw się ze mną”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42DB" w:rsidRPr="009714A4" w:rsidRDefault="00D842DB" w:rsidP="00D842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warsztatów – 4</w:t>
            </w:r>
          </w:p>
          <w:p w:rsidR="00D842DB" w:rsidRPr="009714A4" w:rsidRDefault="00D842DB" w:rsidP="00D842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F1033" w:rsidRPr="009714A4" w:rsidRDefault="00D842DB" w:rsidP="00D842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odbiorców - 32</w:t>
            </w:r>
          </w:p>
        </w:tc>
      </w:tr>
      <w:tr w:rsidR="00377A31" w:rsidRPr="009714A4" w:rsidTr="00602CE0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7A31" w:rsidRPr="009714A4" w:rsidRDefault="00377A31" w:rsidP="009F1033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  <w:p w:rsidR="00377A31" w:rsidRPr="009714A4" w:rsidRDefault="00377A31" w:rsidP="009F1033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  <w:p w:rsidR="00377A31" w:rsidRPr="009714A4" w:rsidRDefault="00377A31" w:rsidP="009F1033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  <w:p w:rsidR="00377A31" w:rsidRPr="009714A4" w:rsidRDefault="00377A31" w:rsidP="009F1033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  <w:p w:rsidR="00377A31" w:rsidRPr="009714A4" w:rsidRDefault="00602CE0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4.</w:t>
            </w:r>
          </w:p>
          <w:p w:rsidR="00377A31" w:rsidRPr="009714A4" w:rsidRDefault="00377A31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77A31" w:rsidRPr="009714A4" w:rsidRDefault="00377A31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77A31" w:rsidRPr="009714A4" w:rsidRDefault="00377A31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377A31" w:rsidRPr="009714A4" w:rsidRDefault="00377A31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377A31" w:rsidRPr="009714A4" w:rsidRDefault="00377A31" w:rsidP="009F10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377A31" w:rsidRPr="009714A4" w:rsidRDefault="00377A3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602CE0" w:rsidRPr="009714A4" w:rsidRDefault="00602CE0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7A31" w:rsidRPr="009714A4" w:rsidRDefault="00377A31" w:rsidP="00655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377A31" w:rsidRPr="009714A4" w:rsidRDefault="00377A31" w:rsidP="00655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Zespół Szkolno – Przedszkolny</w:t>
            </w:r>
          </w:p>
          <w:p w:rsidR="00377A31" w:rsidRPr="009714A4" w:rsidRDefault="00377A31" w:rsidP="00655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Szkoła Podstawowa Nr 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7A31" w:rsidRPr="009714A4" w:rsidRDefault="00377A31" w:rsidP="00655F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Informowanie rodziców o możliwości udziału w spotkaniach ,,Szkoła dla rodziców”</w:t>
            </w:r>
          </w:p>
          <w:p w:rsidR="00377A31" w:rsidRPr="009714A4" w:rsidRDefault="00377A31" w:rsidP="00655F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7A31" w:rsidRPr="009714A4" w:rsidRDefault="00377A31" w:rsidP="00377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Informacja dla rodziców podczas zebrań-ok. 113 odbiorców</w:t>
            </w:r>
          </w:p>
        </w:tc>
      </w:tr>
      <w:tr w:rsidR="00377A31" w:rsidRPr="009714A4" w:rsidTr="00602CE0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7A31" w:rsidRPr="009714A4" w:rsidRDefault="00377A31" w:rsidP="009F1033">
            <w:pPr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7A31" w:rsidRPr="009714A4" w:rsidRDefault="00377A31" w:rsidP="00655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7A31" w:rsidRPr="009714A4" w:rsidRDefault="00377A31" w:rsidP="00377A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Umożliwienie korzystania z fachowej, tematycznej literatury.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7A31" w:rsidRPr="009714A4" w:rsidRDefault="00377A31" w:rsidP="00377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korzystających -23</w:t>
            </w:r>
          </w:p>
        </w:tc>
      </w:tr>
      <w:tr w:rsidR="00311A39" w:rsidRPr="009714A4" w:rsidTr="00602CE0">
        <w:trPr>
          <w:trHeight w:val="63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11A39" w:rsidRPr="009714A4" w:rsidRDefault="00311A39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311A39" w:rsidRPr="009714A4" w:rsidRDefault="00311A39" w:rsidP="006F2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Szkoła Podstawowa Nr 6</w:t>
            </w:r>
          </w:p>
          <w:p w:rsidR="00311A39" w:rsidRPr="009714A4" w:rsidRDefault="00311A39" w:rsidP="006F23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14A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im. Mieszka 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0697A" w:rsidRPr="009714A4" w:rsidRDefault="00E0697A" w:rsidP="009A6103">
            <w:pPr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714A4">
              <w:rPr>
                <w:rFonts w:eastAsia="Calibri"/>
                <w:sz w:val="20"/>
                <w:szCs w:val="20"/>
              </w:rPr>
              <w:t>Mikroedukacja, psychoedukacja rodziców uczniów klas III tematyka dotycząca bezpieczeństwa dzieci w Internecie we współpracy z psychologiem Panią Karoliną Flacht – Fundacja</w:t>
            </w:r>
            <w:r w:rsidR="006F23A6" w:rsidRPr="009714A4">
              <w:rPr>
                <w:rFonts w:eastAsia="Calibri"/>
                <w:sz w:val="20"/>
                <w:szCs w:val="20"/>
              </w:rPr>
              <w:t xml:space="preserve"> Motywacja i Działanie.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311A39" w:rsidRPr="009714A4" w:rsidRDefault="00311A39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</w:t>
            </w:r>
            <w:r w:rsidR="003A4DF5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warsztatów   -  1</w:t>
            </w:r>
          </w:p>
          <w:p w:rsidR="00311A39" w:rsidRPr="009714A4" w:rsidRDefault="003A4DF5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– 240</w:t>
            </w:r>
          </w:p>
        </w:tc>
      </w:tr>
      <w:tr w:rsidR="00311A39" w:rsidRPr="009714A4" w:rsidTr="00602CE0">
        <w:trPr>
          <w:trHeight w:val="628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A39" w:rsidRPr="009714A4" w:rsidRDefault="00311A39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1A39" w:rsidRPr="009714A4" w:rsidRDefault="00311A39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Zespół Szkół w Świnoujściu</w:t>
            </w:r>
          </w:p>
          <w:p w:rsidR="00311A39" w:rsidRPr="009714A4" w:rsidRDefault="00311A39" w:rsidP="00FE7C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Wojewódzkiego Zakładu Doskonalenia Zawodowego </w:t>
            </w:r>
            <w:r w:rsidR="006F23A6"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Szczecinie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B585D" w:rsidRPr="009714A4" w:rsidRDefault="00311A39" w:rsidP="002841E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kampanii edukacyjnej przeprowadzono </w:t>
            </w:r>
            <w:r w:rsidR="002841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projekt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41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autorski 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nazwą „Rodzic z klasą”  </w:t>
            </w:r>
            <w:r w:rsidR="002841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skierowany do rodziców, czy też członków rodzin zgłaszających prob</w:t>
            </w:r>
            <w:r w:rsidR="002841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lemy w komunikacji </w:t>
            </w:r>
            <w:r w:rsidR="00602C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841E0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z dzieckiem.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1A39" w:rsidRPr="009714A4" w:rsidRDefault="00311A39" w:rsidP="00E240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</w:t>
            </w:r>
            <w:r w:rsidR="002841E0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iczba warsztatów  -     1</w:t>
            </w:r>
          </w:p>
          <w:p w:rsidR="00311A39" w:rsidRPr="009714A4" w:rsidRDefault="00311A39" w:rsidP="003C5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</w:t>
            </w:r>
            <w:r w:rsidR="002841E0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odbiorców – 1</w:t>
            </w:r>
            <w:r w:rsidR="00E2409B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</w:t>
            </w:r>
          </w:p>
          <w:p w:rsidR="006F23A6" w:rsidRPr="009714A4" w:rsidRDefault="00E2409B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uczestników, którzy podnieśli swoje</w:t>
            </w:r>
          </w:p>
          <w:p w:rsidR="00E2409B" w:rsidRPr="009714A4" w:rsidRDefault="00E2409B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umiejętności wychowawcze - 12</w:t>
            </w:r>
          </w:p>
        </w:tc>
      </w:tr>
      <w:tr w:rsidR="00311A39" w:rsidRPr="009714A4" w:rsidTr="00602CE0">
        <w:trPr>
          <w:trHeight w:val="1211"/>
        </w:trPr>
        <w:tc>
          <w:tcPr>
            <w:tcW w:w="426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11A39" w:rsidRPr="009714A4" w:rsidRDefault="00311A39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CF5" w:rsidRPr="009714A4" w:rsidRDefault="00180CF5" w:rsidP="00311A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311A39" w:rsidRPr="009714A4" w:rsidRDefault="00311A39" w:rsidP="00311A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 xml:space="preserve">Liceum Ogólnokształcące </w:t>
            </w: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br/>
              <w:t>z Oddziałami Integracyjnymi im. Mieszka 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CF5" w:rsidRPr="009714A4" w:rsidRDefault="00180CF5" w:rsidP="00AA1E74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  <w:p w:rsidR="00AA1E74" w:rsidRPr="009714A4" w:rsidRDefault="00AA1E74" w:rsidP="00AA1E74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Edukacja rodziców: zajęcia warsztatowe: </w:t>
            </w:r>
            <w:r w:rsidRPr="009714A4">
              <w:rPr>
                <w:rFonts w:ascii="Times New Roman" w:eastAsia="ヒラギノ角ゴ Pro W3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Porozmawiajmy o </w:t>
            </w: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budowaniu i podtrzymywaniu dobrych relacji z nastolatkiem;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B585D" w:rsidRPr="009714A4" w:rsidRDefault="00AA1E74" w:rsidP="00311A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Liczba warsztatów -   1</w:t>
            </w:r>
          </w:p>
          <w:p w:rsidR="00311A39" w:rsidRPr="009714A4" w:rsidRDefault="00AA1E74" w:rsidP="00311A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Liczba uczestników – 12</w:t>
            </w:r>
          </w:p>
          <w:p w:rsidR="00311A39" w:rsidRPr="009714A4" w:rsidRDefault="00311A39" w:rsidP="00311A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Liczba odbiorców, którzy ukończyli warsztaty i podnieśli swo</w:t>
            </w:r>
            <w:r w:rsidR="00AA1E74"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je umiejętności wychowawcze - 12</w:t>
            </w:r>
          </w:p>
        </w:tc>
      </w:tr>
      <w:tr w:rsidR="000131EE" w:rsidRPr="009714A4" w:rsidTr="00602CE0">
        <w:trPr>
          <w:trHeight w:val="20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31EE" w:rsidRPr="009714A4" w:rsidRDefault="000131EE" w:rsidP="005D23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1EE" w:rsidRPr="009714A4" w:rsidRDefault="000131EE" w:rsidP="00634D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I Liceum Społeczne Fundacji „LOGOS”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1EE" w:rsidRPr="009714A4" w:rsidRDefault="000131EE" w:rsidP="00634D6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Spotkania z rodzicami i rozmowy na temat poczucia własnej wartości u dziecka.</w:t>
            </w:r>
          </w:p>
          <w:p w:rsidR="000131EE" w:rsidRPr="009714A4" w:rsidRDefault="000131EE" w:rsidP="00634D6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31EE" w:rsidRPr="009714A4" w:rsidRDefault="000131EE" w:rsidP="00FE7C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</w:p>
          <w:p w:rsidR="000131EE" w:rsidRPr="009714A4" w:rsidRDefault="00844A6A" w:rsidP="00FE7C9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Liczba odbiorców – 56</w:t>
            </w:r>
          </w:p>
        </w:tc>
      </w:tr>
      <w:tr w:rsidR="000131EE" w:rsidRPr="009714A4" w:rsidTr="00602CE0">
        <w:trPr>
          <w:trHeight w:val="390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1EE" w:rsidRPr="009714A4" w:rsidRDefault="000131EE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1EE" w:rsidRPr="009714A4" w:rsidRDefault="000131EE" w:rsidP="009640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Poradnia Psychologiczno – Pedagogiczna</w:t>
            </w:r>
          </w:p>
          <w:p w:rsidR="000131EE" w:rsidRPr="009714A4" w:rsidRDefault="000131EE" w:rsidP="009640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w Świnoujściu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1EE" w:rsidRPr="009714A4" w:rsidRDefault="000131EE" w:rsidP="00377C1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 xml:space="preserve"> „Szkoła dla Rodziców”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31EE" w:rsidRPr="009714A4" w:rsidRDefault="00B10A48" w:rsidP="00BB0D1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56" w:lineRule="auto"/>
              <w:jc w:val="center"/>
              <w:rPr>
                <w:rFonts w:ascii="Times New Roman" w:eastAsia="ヒラギノ角ゴ Pro W3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4 edycje – 39</w:t>
            </w:r>
            <w:r w:rsidR="000131EE" w:rsidRPr="009714A4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 xml:space="preserve"> odbiorców</w:t>
            </w:r>
          </w:p>
        </w:tc>
      </w:tr>
    </w:tbl>
    <w:p w:rsidR="003F0D3F" w:rsidRPr="009714A4" w:rsidRDefault="003F0D3F" w:rsidP="00005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7F508B" w:rsidRPr="009714A4" w:rsidRDefault="009D233F" w:rsidP="00005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Działan</w:t>
      </w:r>
      <w:r w:rsidR="004D1878"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ie 1.4 Podsumowanie wskaźników: </w:t>
      </w:r>
      <w:r w:rsidR="007F508B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liczba przeprowadzonych pro</w:t>
      </w:r>
      <w:r w:rsidR="00D6281A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g</w:t>
      </w:r>
      <w:r w:rsidR="00DF5A47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ramów / warsztatów/ szkoleń – 12</w:t>
      </w:r>
      <w:r w:rsidR="007F508B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, </w:t>
      </w:r>
      <w:r w:rsidR="007F508B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liczba uczestników programów / warsztatów/</w:t>
      </w:r>
      <w:r w:rsidR="007F508B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="007F508B" w:rsidRPr="009714A4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szkoleń</w:t>
      </w:r>
      <w:r w:rsidR="00DF5A47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– 972</w:t>
      </w:r>
      <w:r w:rsidR="007F508B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, liczba </w:t>
      </w:r>
      <w:r w:rsidR="007F508B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br/>
        <w:t>grup wsparcia – 2 ( 37 spotkań w</w:t>
      </w:r>
      <w:r w:rsidR="004F2BBD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których wzięło udział 26 osób), liczba osób które podniosły swoje kompetencje na skutek uczestnictwa w różnych formach szkoleń – 72.</w:t>
      </w:r>
    </w:p>
    <w:p w:rsidR="001B273E" w:rsidRPr="009714A4" w:rsidRDefault="001B273E" w:rsidP="00005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</w:pPr>
    </w:p>
    <w:p w:rsidR="00040A7D" w:rsidRPr="009714A4" w:rsidRDefault="008B66DA" w:rsidP="00910FA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 xml:space="preserve">Z roku na rok rośnie zainteresowanie rodziców /opiekunów rekomendowanymi programami, które mają na celu podnoszenie kompetencji wychowawczych. Odpowiedzią na to zapotrzebowanie jest zlecanie przez Urząd Miasta  większej ilości edycji ww. programów  (w roku  2017  odbyły się 3 edycje, z których skorzystało 35 osób). Efektem realizacji programu jest wyposażenie uczestników w podstawowe umiejętności psychologicznego kontaktu umożliwiające pozytywne funkcjonowanie </w:t>
      </w:r>
      <w:r w:rsidR="00910FA0" w:rsidRPr="009714A4">
        <w:rPr>
          <w:rFonts w:ascii="Times New Roman" w:eastAsia="Andale Sans UI" w:hAnsi="Times New Roman" w:cs="Times New Roman"/>
          <w:kern w:val="1"/>
        </w:rPr>
        <w:br/>
      </w:r>
      <w:r w:rsidRPr="009714A4">
        <w:rPr>
          <w:rFonts w:ascii="Times New Roman" w:eastAsia="Andale Sans UI" w:hAnsi="Times New Roman" w:cs="Times New Roman"/>
          <w:kern w:val="1"/>
        </w:rPr>
        <w:t>w rodzinie, nabycie umiejętności stanowienia granic w kontakcie z dzieckiem, opanowanie konstruktywnych sposobów rozwiązywania problemów, rozpoznawanie potrzeb i uczuć dziecka. Wszyscy  uczestnicy  programu deklarują zmianę zachowania i podniesienie umiejętności rodzicielskich.</w:t>
      </w:r>
      <w:r w:rsidR="00910FA0"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="00A81B51" w:rsidRPr="009714A4">
        <w:rPr>
          <w:rFonts w:ascii="Times New Roman" w:eastAsia="Andale Sans UI" w:hAnsi="Times New Roman" w:cs="Times New Roman"/>
          <w:kern w:val="1"/>
        </w:rPr>
        <w:t>W odniesieniu do liczby uczestników, którzy brali udział</w:t>
      </w:r>
      <w:r w:rsidR="009D233F"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="00005F63" w:rsidRPr="009714A4">
        <w:rPr>
          <w:rFonts w:ascii="Times New Roman" w:eastAsia="Andale Sans UI" w:hAnsi="Times New Roman" w:cs="Times New Roman"/>
          <w:kern w:val="1"/>
        </w:rPr>
        <w:t xml:space="preserve">w </w:t>
      </w:r>
      <w:r w:rsidR="009D233F" w:rsidRPr="009714A4">
        <w:rPr>
          <w:rFonts w:ascii="Times New Roman" w:eastAsia="Andale Sans UI" w:hAnsi="Times New Roman" w:cs="Times New Roman"/>
          <w:kern w:val="1"/>
        </w:rPr>
        <w:t>program</w:t>
      </w:r>
      <w:r w:rsidR="00A81B51" w:rsidRPr="009714A4">
        <w:rPr>
          <w:rFonts w:ascii="Times New Roman" w:eastAsia="Andale Sans UI" w:hAnsi="Times New Roman" w:cs="Times New Roman"/>
          <w:kern w:val="1"/>
        </w:rPr>
        <w:t>ach (warsztatach</w:t>
      </w:r>
      <w:r w:rsidR="009D233F" w:rsidRPr="009714A4">
        <w:rPr>
          <w:rFonts w:ascii="Times New Roman" w:eastAsia="Andale Sans UI" w:hAnsi="Times New Roman" w:cs="Times New Roman"/>
          <w:kern w:val="1"/>
        </w:rPr>
        <w:t>)</w:t>
      </w:r>
      <w:r w:rsidR="00A81B51" w:rsidRPr="009714A4">
        <w:rPr>
          <w:rFonts w:ascii="Times New Roman" w:eastAsia="Andale Sans UI" w:hAnsi="Times New Roman" w:cs="Times New Roman"/>
          <w:kern w:val="1"/>
        </w:rPr>
        <w:t xml:space="preserve"> nie</w:t>
      </w:r>
      <w:r w:rsidR="002635E3" w:rsidRPr="009714A4">
        <w:rPr>
          <w:rFonts w:ascii="Times New Roman" w:eastAsia="Andale Sans UI" w:hAnsi="Times New Roman" w:cs="Times New Roman"/>
          <w:kern w:val="1"/>
        </w:rPr>
        <w:t xml:space="preserve"> zawsze</w:t>
      </w:r>
      <w:r w:rsidR="00A81B51" w:rsidRPr="009714A4">
        <w:rPr>
          <w:rFonts w:ascii="Times New Roman" w:eastAsia="Andale Sans UI" w:hAnsi="Times New Roman" w:cs="Times New Roman"/>
          <w:kern w:val="1"/>
        </w:rPr>
        <w:t xml:space="preserve"> stosowano ankiet</w:t>
      </w:r>
      <w:r w:rsidR="002635E3" w:rsidRPr="009714A4">
        <w:rPr>
          <w:rFonts w:ascii="Times New Roman" w:eastAsia="Andale Sans UI" w:hAnsi="Times New Roman" w:cs="Times New Roman"/>
          <w:kern w:val="1"/>
        </w:rPr>
        <w:t>y ewaluacyjne</w:t>
      </w:r>
      <w:r w:rsidR="00A81B51" w:rsidRPr="009714A4">
        <w:rPr>
          <w:rFonts w:ascii="Times New Roman" w:eastAsia="Andale Sans UI" w:hAnsi="Times New Roman" w:cs="Times New Roman"/>
          <w:kern w:val="1"/>
        </w:rPr>
        <w:t>, które potwierdzałyby</w:t>
      </w:r>
      <w:r w:rsidR="00005F63" w:rsidRPr="009714A4">
        <w:rPr>
          <w:rFonts w:ascii="Times New Roman" w:eastAsia="Andale Sans UI" w:hAnsi="Times New Roman" w:cs="Times New Roman"/>
          <w:kern w:val="1"/>
        </w:rPr>
        <w:t>, że uczestnicy</w:t>
      </w:r>
      <w:r w:rsidR="009D233F"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="00005F63" w:rsidRPr="009714A4">
        <w:rPr>
          <w:rFonts w:ascii="Times New Roman" w:eastAsia="Andale Sans UI" w:hAnsi="Times New Roman" w:cs="Times New Roman"/>
          <w:kern w:val="1"/>
        </w:rPr>
        <w:t xml:space="preserve">przedsięwzięć  </w:t>
      </w:r>
      <w:r w:rsidR="009D233F" w:rsidRPr="009714A4">
        <w:rPr>
          <w:rFonts w:ascii="Times New Roman" w:eastAsia="Andale Sans UI" w:hAnsi="Times New Roman" w:cs="Times New Roman"/>
          <w:kern w:val="1"/>
        </w:rPr>
        <w:t xml:space="preserve">podnieśli </w:t>
      </w:r>
      <w:r w:rsidR="00005F63" w:rsidRPr="009714A4">
        <w:rPr>
          <w:rFonts w:ascii="Times New Roman" w:eastAsia="Andale Sans UI" w:hAnsi="Times New Roman" w:cs="Times New Roman"/>
          <w:kern w:val="1"/>
        </w:rPr>
        <w:t>swoje umiejętności wychowawcze.</w:t>
      </w:r>
      <w:r w:rsidR="002C1E1B" w:rsidRPr="009714A4">
        <w:rPr>
          <w:rFonts w:ascii="Times New Roman" w:eastAsia="Andale Sans UI" w:hAnsi="Times New Roman" w:cs="Times New Roman"/>
          <w:kern w:val="1"/>
        </w:rPr>
        <w:t xml:space="preserve"> Warto rozważyć </w:t>
      </w:r>
      <w:r w:rsidR="00B371F7" w:rsidRPr="009714A4">
        <w:rPr>
          <w:rFonts w:ascii="Times New Roman" w:eastAsia="Andale Sans UI" w:hAnsi="Times New Roman" w:cs="Times New Roman"/>
          <w:kern w:val="1"/>
        </w:rPr>
        <w:t>wpr</w:t>
      </w:r>
      <w:r w:rsidR="00CB596C" w:rsidRPr="009714A4">
        <w:rPr>
          <w:rFonts w:ascii="Times New Roman" w:eastAsia="Andale Sans UI" w:hAnsi="Times New Roman" w:cs="Times New Roman"/>
          <w:kern w:val="1"/>
        </w:rPr>
        <w:t xml:space="preserve">owadzenie tego rodzaju </w:t>
      </w:r>
      <w:r w:rsidR="00521C11" w:rsidRPr="009714A4">
        <w:rPr>
          <w:rFonts w:ascii="Times New Roman" w:eastAsia="Andale Sans UI" w:hAnsi="Times New Roman" w:cs="Times New Roman"/>
          <w:kern w:val="1"/>
        </w:rPr>
        <w:t>narzędzia</w:t>
      </w:r>
      <w:r w:rsidR="00B371F7" w:rsidRPr="009714A4">
        <w:rPr>
          <w:rFonts w:ascii="Times New Roman" w:eastAsia="Andale Sans UI" w:hAnsi="Times New Roman" w:cs="Times New Roman"/>
          <w:kern w:val="1"/>
        </w:rPr>
        <w:t>, celem oceny efektywności podejmowanych działań.</w:t>
      </w:r>
    </w:p>
    <w:p w:rsidR="00617122" w:rsidRPr="009714A4" w:rsidRDefault="00617122" w:rsidP="0014574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:rsidR="00617122" w:rsidRPr="009714A4" w:rsidRDefault="00617122" w:rsidP="00965D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W w:w="151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"/>
        <w:gridCol w:w="2467"/>
        <w:gridCol w:w="9581"/>
        <w:gridCol w:w="2694"/>
      </w:tblGrid>
      <w:tr w:rsidR="009D233F" w:rsidRPr="009714A4" w:rsidTr="00BC65DB">
        <w:tc>
          <w:tcPr>
            <w:tcW w:w="15110" w:type="dxa"/>
            <w:gridSpan w:val="4"/>
            <w:shd w:val="clear" w:color="auto" w:fill="E7E6E6" w:themeFill="background2"/>
          </w:tcPr>
          <w:p w:rsidR="00B50E3B" w:rsidRPr="009714A4" w:rsidRDefault="009D233F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Działanie 1.5 Realizacja programów profilaktycznych w placówkach oświatowych i opiekuńczo- wychowawczych </w:t>
            </w:r>
          </w:p>
          <w:p w:rsidR="009D233F" w:rsidRPr="009714A4" w:rsidRDefault="009D233F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dot. m.in.  praw dzieci, asertywności,  umiejętności prospołecznych.</w:t>
            </w:r>
          </w:p>
        </w:tc>
      </w:tr>
      <w:tr w:rsidR="009D233F" w:rsidRPr="009714A4" w:rsidTr="00BC65DB">
        <w:tc>
          <w:tcPr>
            <w:tcW w:w="368" w:type="dxa"/>
            <w:shd w:val="clear" w:color="auto" w:fill="auto"/>
          </w:tcPr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LP.</w:t>
            </w:r>
          </w:p>
        </w:tc>
        <w:tc>
          <w:tcPr>
            <w:tcW w:w="2467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581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3373BA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2694" w:type="dxa"/>
            <w:shd w:val="clear" w:color="auto" w:fill="auto"/>
          </w:tcPr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9D233F" w:rsidRPr="009714A4" w:rsidTr="00BC65DB">
        <w:tc>
          <w:tcPr>
            <w:tcW w:w="368" w:type="dxa"/>
            <w:shd w:val="clear" w:color="auto" w:fill="auto"/>
          </w:tcPr>
          <w:p w:rsidR="008D18E7" w:rsidRPr="009714A4" w:rsidRDefault="008D18E7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C37E8" w:rsidRPr="009714A4" w:rsidRDefault="003C37E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3C37E8" w:rsidRPr="009714A4" w:rsidRDefault="003C37E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D233F" w:rsidRPr="009714A4" w:rsidRDefault="009D233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2467" w:type="dxa"/>
            <w:shd w:val="clear" w:color="auto" w:fill="auto"/>
          </w:tcPr>
          <w:p w:rsidR="003C37E8" w:rsidRPr="009714A4" w:rsidRDefault="003C37E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3C37E8" w:rsidRPr="009714A4" w:rsidRDefault="003C37E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DA6945" w:rsidRPr="009714A4" w:rsidRDefault="00DA694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Urząd Miasta</w:t>
            </w:r>
          </w:p>
          <w:p w:rsidR="009D233F" w:rsidRPr="009714A4" w:rsidRDefault="00DA694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Wydział Zdrowia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i Polityki Społecznej</w:t>
            </w:r>
          </w:p>
        </w:tc>
        <w:tc>
          <w:tcPr>
            <w:tcW w:w="9581" w:type="dxa"/>
            <w:shd w:val="clear" w:color="auto" w:fill="auto"/>
          </w:tcPr>
          <w:p w:rsidR="00176D19" w:rsidRPr="009714A4" w:rsidRDefault="00176D19" w:rsidP="003C37E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3C37E8" w:rsidRPr="009714A4" w:rsidRDefault="003C37E8" w:rsidP="003C37E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Zrealizowano program wczesnej profilaktyki agresji w placówkach oświatowych i świetlicach środowiskowych metodą Treningu Umiejętności Prospołecznych i Treningu Zastępowania Agresji (ART).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ab/>
            </w:r>
          </w:p>
          <w:p w:rsidR="003C37E8" w:rsidRPr="009714A4" w:rsidRDefault="003C37E8" w:rsidP="003C37E8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W roku 2019 programy wczesnej profilaktyki agresji prowadzone były w Szkołach Podstawowych Nr 1, 4, 6 oraz w Centrum Edukacji Zawodowej i Turystyki. Objęto nimi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129 osób.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  <w:p w:rsidR="00176D19" w:rsidRPr="009714A4" w:rsidRDefault="003C37E8" w:rsidP="0026663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Liczba osób kierowanych do programu, przez kadrę pedagogiczną świadczy o skuteczności programu, którą potwierdzają wyniki ewaluacji - u około 75% uczestników kadra szkolna zauważyła redukcję zachowań agresywnych, 73% rodziców zauważyło poprawę zachowania u swoich dzieci.</w:t>
            </w:r>
          </w:p>
          <w:p w:rsidR="00176D19" w:rsidRPr="009714A4" w:rsidRDefault="00176D19" w:rsidP="0026663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176D19" w:rsidRPr="009714A4" w:rsidRDefault="00176D19" w:rsidP="0026663E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C37E8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176D19" w:rsidRPr="009714A4" w:rsidRDefault="00176D19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3C37E8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programów – 1</w:t>
            </w:r>
          </w:p>
          <w:p w:rsidR="003C37E8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3C37E8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-129</w:t>
            </w:r>
          </w:p>
          <w:p w:rsidR="003C37E8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D233F" w:rsidRPr="009714A4" w:rsidRDefault="003C37E8" w:rsidP="003C37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placówek - 4</w:t>
            </w:r>
          </w:p>
        </w:tc>
      </w:tr>
      <w:tr w:rsidR="006F1A45" w:rsidRPr="009714A4" w:rsidTr="00F107DE">
        <w:trPr>
          <w:trHeight w:val="507"/>
        </w:trPr>
        <w:tc>
          <w:tcPr>
            <w:tcW w:w="368" w:type="dxa"/>
            <w:vMerge w:val="restart"/>
            <w:shd w:val="clear" w:color="auto" w:fill="auto"/>
          </w:tcPr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BB585D" w:rsidRPr="009714A4" w:rsidRDefault="00BB585D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02CE0" w:rsidRPr="009714A4" w:rsidRDefault="00602CE0" w:rsidP="00602C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14574E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597071" w:rsidRPr="009714A4" w:rsidRDefault="00597071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F1A45" w:rsidRPr="009714A4" w:rsidRDefault="006F1A45" w:rsidP="00F107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auto"/>
          </w:tcPr>
          <w:p w:rsidR="004F2BBD" w:rsidRPr="009714A4" w:rsidRDefault="004F2BBD" w:rsidP="00620F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4F2BBD" w:rsidRPr="009714A4" w:rsidRDefault="004F2BBD" w:rsidP="004F2B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107DE" w:rsidRPr="009714A4" w:rsidRDefault="00F107DE" w:rsidP="004F2B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107DE" w:rsidRPr="009714A4" w:rsidRDefault="00F107DE" w:rsidP="004F2B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107DE" w:rsidRPr="009714A4" w:rsidRDefault="00F107DE" w:rsidP="004F2B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BB585D" w:rsidRPr="009714A4" w:rsidRDefault="00C30CD0" w:rsidP="00620F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Specjalny Ośrodek Szkolno-Wychowawczy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 xml:space="preserve">im. Marii Konopnickiej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w Świnoujściu</w:t>
            </w:r>
          </w:p>
          <w:p w:rsidR="00620F95" w:rsidRPr="009714A4" w:rsidRDefault="00620F95" w:rsidP="00C30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6F1A45" w:rsidRPr="009714A4" w:rsidRDefault="006F1A45" w:rsidP="00620F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shd w:val="clear" w:color="auto" w:fill="auto"/>
          </w:tcPr>
          <w:p w:rsidR="006F1A45" w:rsidRPr="009714A4" w:rsidRDefault="00C30CD0" w:rsidP="00AB7FFC">
            <w:pPr>
              <w:widowControl w:val="0"/>
              <w:tabs>
                <w:tab w:val="left" w:pos="57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Cotygodniowe zajęcia rozwijające kompetencje emocjonalno – społeczne uczniów.</w:t>
            </w:r>
          </w:p>
        </w:tc>
        <w:tc>
          <w:tcPr>
            <w:tcW w:w="2694" w:type="dxa"/>
            <w:shd w:val="clear" w:color="auto" w:fill="auto"/>
          </w:tcPr>
          <w:p w:rsidR="006F1A45" w:rsidRPr="009714A4" w:rsidRDefault="00C30CD0" w:rsidP="00C30C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- 46</w:t>
            </w:r>
          </w:p>
        </w:tc>
      </w:tr>
      <w:tr w:rsidR="006F1A45" w:rsidRPr="009714A4" w:rsidTr="00BC65DB">
        <w:trPr>
          <w:trHeight w:val="649"/>
        </w:trPr>
        <w:tc>
          <w:tcPr>
            <w:tcW w:w="368" w:type="dxa"/>
            <w:vMerge/>
            <w:shd w:val="clear" w:color="auto" w:fill="auto"/>
          </w:tcPr>
          <w:p w:rsidR="006F1A45" w:rsidRPr="009714A4" w:rsidRDefault="006F1A45" w:rsidP="00D54E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6F1A45" w:rsidRPr="009714A4" w:rsidRDefault="006F1A4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shd w:val="clear" w:color="auto" w:fill="auto"/>
          </w:tcPr>
          <w:p w:rsidR="006F1A45" w:rsidRPr="009714A4" w:rsidRDefault="00C30CD0" w:rsidP="00C30CD0">
            <w:pPr>
              <w:widowControl w:val="0"/>
              <w:tabs>
                <w:tab w:val="left" w:pos="57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Spotkanie z pracownikiem Sądu Rodzinnego – Panią Natalią Lendą dotyczące pisania pism procesowych. Szkoła Branżowa I stopnia.</w:t>
            </w:r>
          </w:p>
        </w:tc>
        <w:tc>
          <w:tcPr>
            <w:tcW w:w="2694" w:type="dxa"/>
            <w:shd w:val="clear" w:color="auto" w:fill="auto"/>
          </w:tcPr>
          <w:p w:rsidR="006F1A45" w:rsidRPr="009714A4" w:rsidRDefault="006F1A45" w:rsidP="00C30C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6F1A45" w:rsidRPr="009714A4" w:rsidRDefault="00C30CD0" w:rsidP="002C1E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- 12</w:t>
            </w:r>
          </w:p>
        </w:tc>
      </w:tr>
      <w:tr w:rsidR="006F1A45" w:rsidRPr="009714A4" w:rsidTr="00BC65DB">
        <w:trPr>
          <w:trHeight w:val="455"/>
        </w:trPr>
        <w:tc>
          <w:tcPr>
            <w:tcW w:w="368" w:type="dxa"/>
            <w:vMerge/>
            <w:shd w:val="clear" w:color="auto" w:fill="auto"/>
          </w:tcPr>
          <w:p w:rsidR="006F1A45" w:rsidRPr="009714A4" w:rsidRDefault="006F1A45" w:rsidP="00D54E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6F1A45" w:rsidRPr="009714A4" w:rsidRDefault="006F1A4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shd w:val="clear" w:color="auto" w:fill="auto"/>
          </w:tcPr>
          <w:p w:rsidR="006F1A45" w:rsidRPr="009714A4" w:rsidRDefault="00C30CD0" w:rsidP="00AB7FFC">
            <w:pPr>
              <w:widowControl w:val="0"/>
              <w:tabs>
                <w:tab w:val="left" w:pos="57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Zajęcia psychoedukacyjne prowadzone przez pracowników Poradni Psychologiczno</w:t>
            </w:r>
            <w:r w:rsidR="00620F95"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Pedagogicznej w Świnoujściu dotyczące zapobiegania zachowaniom autodestruktywnym przeprowadzone w kl. I – III Szkoły  Branżowej I stopnia </w:t>
            </w:r>
          </w:p>
        </w:tc>
        <w:tc>
          <w:tcPr>
            <w:tcW w:w="2694" w:type="dxa"/>
            <w:shd w:val="clear" w:color="auto" w:fill="auto"/>
          </w:tcPr>
          <w:p w:rsidR="006F1A45" w:rsidRPr="009714A4" w:rsidRDefault="006F1A45" w:rsidP="002C1E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6F1A45" w:rsidRPr="009714A4" w:rsidRDefault="00C30CD0" w:rsidP="002C1E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- 12</w:t>
            </w:r>
          </w:p>
        </w:tc>
      </w:tr>
      <w:tr w:rsidR="00620F95" w:rsidRPr="009714A4" w:rsidTr="00BC65DB">
        <w:trPr>
          <w:trHeight w:val="77"/>
        </w:trPr>
        <w:tc>
          <w:tcPr>
            <w:tcW w:w="368" w:type="dxa"/>
            <w:vMerge/>
            <w:shd w:val="clear" w:color="auto" w:fill="auto"/>
          </w:tcPr>
          <w:p w:rsidR="00620F95" w:rsidRPr="009714A4" w:rsidRDefault="00620F95" w:rsidP="00D54E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620F95" w:rsidRPr="009714A4" w:rsidRDefault="00620F95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shd w:val="clear" w:color="auto" w:fill="auto"/>
          </w:tcPr>
          <w:p w:rsidR="00620F95" w:rsidRPr="009714A4" w:rsidRDefault="00620F95" w:rsidP="00620F95">
            <w:pPr>
              <w:widowControl w:val="0"/>
              <w:tabs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Udział w Ogólnopolskim Programie Edukacji Zdrowotnej „Akademia Aquafresh” Przedszkole. </w:t>
            </w:r>
          </w:p>
          <w:p w:rsidR="00620F95" w:rsidRPr="009714A4" w:rsidRDefault="00620F95" w:rsidP="008F026C">
            <w:pPr>
              <w:widowControl w:val="0"/>
              <w:tabs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20F95" w:rsidRPr="009714A4" w:rsidRDefault="00620F95" w:rsidP="00620F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- 15</w:t>
            </w:r>
          </w:p>
        </w:tc>
      </w:tr>
      <w:tr w:rsidR="00B06A33" w:rsidRPr="009714A4" w:rsidTr="00BC65DB">
        <w:tc>
          <w:tcPr>
            <w:tcW w:w="368" w:type="dxa"/>
            <w:vMerge/>
            <w:shd w:val="clear" w:color="auto" w:fill="auto"/>
          </w:tcPr>
          <w:p w:rsidR="00B06A33" w:rsidRPr="009714A4" w:rsidRDefault="00B06A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B06A33" w:rsidRPr="009714A4" w:rsidRDefault="00B06A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040A7D" w:rsidRPr="009714A4" w:rsidRDefault="00040A7D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B06A33" w:rsidRPr="009714A4" w:rsidRDefault="00B06A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Przedszkole Miejskie Nr 1 ,,Perełki Bałtyku”</w:t>
            </w:r>
          </w:p>
        </w:tc>
        <w:tc>
          <w:tcPr>
            <w:tcW w:w="9581" w:type="dxa"/>
            <w:shd w:val="clear" w:color="auto" w:fill="auto"/>
          </w:tcPr>
          <w:p w:rsidR="00B06A33" w:rsidRPr="009714A4" w:rsidRDefault="006D6575" w:rsidP="00AE585D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Współpraca z Poradnią Psychologiczno  – Pedagogiczną</w:t>
            </w:r>
            <w:r w:rsidR="0090200D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35679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200D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Program wychowawczy placówki.</w:t>
            </w:r>
            <w:r w:rsidR="00335679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Spotkania z pedagogiem i bieżące rozwi</w:t>
            </w:r>
            <w:r w:rsidR="0090200D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ązywanie zaistniałych problemów.</w:t>
            </w:r>
            <w:r w:rsidR="00335679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Udział w programie antynikotynowym ,,Czyste powietrze wokół nas”</w:t>
            </w:r>
            <w:r w:rsidR="0090200D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E585D" w:rsidRPr="009714A4" w:rsidRDefault="00AE585D" w:rsidP="003356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B06A33" w:rsidRPr="009714A4" w:rsidRDefault="0090200D" w:rsidP="003356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uczestników programu</w:t>
            </w:r>
            <w:r w:rsidR="006D6575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 - 5</w:t>
            </w:r>
            <w:r w:rsidR="00335679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</w:t>
            </w:r>
          </w:p>
        </w:tc>
      </w:tr>
      <w:tr w:rsidR="00204ABD" w:rsidRPr="009714A4" w:rsidTr="00BC65DB">
        <w:trPr>
          <w:trHeight w:val="875"/>
        </w:trPr>
        <w:tc>
          <w:tcPr>
            <w:tcW w:w="368" w:type="dxa"/>
            <w:vMerge/>
            <w:shd w:val="clear" w:color="auto" w:fill="auto"/>
          </w:tcPr>
          <w:p w:rsidR="00204ABD" w:rsidRPr="009714A4" w:rsidRDefault="00204ABD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204ABD" w:rsidRPr="009714A4" w:rsidRDefault="00204ABD" w:rsidP="0066783E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204ABD" w:rsidRPr="009714A4" w:rsidRDefault="00204ABD" w:rsidP="00B06A33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3</w:t>
            </w:r>
          </w:p>
          <w:p w:rsidR="00040A7D" w:rsidRPr="009714A4" w:rsidRDefault="00204ABD" w:rsidP="006F23A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„Pod Żaglami”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204ABD" w:rsidRPr="009714A4" w:rsidRDefault="0066783E" w:rsidP="00040A7D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ART.- Trening Umiejętności Prospołecznych. Zajęcia prowadzone przez pedagogów Poradni Psychologiczno-Pedagogicznej.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6783E" w:rsidRPr="009714A4" w:rsidRDefault="0066783E" w:rsidP="001457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</w:t>
            </w:r>
            <w:r w:rsidR="0014574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zba przeprowadzonych warsztatów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– 1 - 8 godzin ogółem</w:t>
            </w:r>
          </w:p>
          <w:p w:rsidR="0066783E" w:rsidRPr="009714A4" w:rsidRDefault="0066783E" w:rsidP="006678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-Liczba uczestników warsztatów</w:t>
            </w:r>
          </w:p>
          <w:p w:rsidR="00204ABD" w:rsidRPr="009714A4" w:rsidRDefault="0066783E" w:rsidP="006678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–5chłopców, 1 dziewczynka</w:t>
            </w:r>
          </w:p>
        </w:tc>
      </w:tr>
      <w:tr w:rsidR="00864708" w:rsidRPr="009714A4" w:rsidTr="00BC65DB">
        <w:trPr>
          <w:trHeight w:val="450"/>
        </w:trPr>
        <w:tc>
          <w:tcPr>
            <w:tcW w:w="368" w:type="dxa"/>
            <w:vMerge/>
            <w:shd w:val="clear" w:color="auto" w:fill="auto"/>
          </w:tcPr>
          <w:p w:rsidR="00864708" w:rsidRPr="009714A4" w:rsidRDefault="0086470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auto"/>
          </w:tcPr>
          <w:p w:rsidR="00FA60C3" w:rsidRPr="009714A4" w:rsidRDefault="00FA60C3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A60C3" w:rsidRPr="009714A4" w:rsidRDefault="00FA60C3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A60C3" w:rsidRPr="009714A4" w:rsidRDefault="00FA60C3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E49ED" w:rsidRPr="009714A4" w:rsidRDefault="00FE49ED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</w:t>
            </w:r>
          </w:p>
          <w:p w:rsidR="00FE49ED" w:rsidRPr="009714A4" w:rsidRDefault="00FE49ED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Nr 9</w:t>
            </w:r>
          </w:p>
          <w:p w:rsidR="00864708" w:rsidRPr="009714A4" w:rsidRDefault="00864708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864708" w:rsidRPr="009714A4" w:rsidRDefault="00864708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64708" w:rsidRPr="009714A4" w:rsidRDefault="00864708" w:rsidP="00864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Programu wychowawczo - profilaktycznego Przedszkola.</w:t>
            </w:r>
            <w:r w:rsidR="00A734B0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1 edycja w roku szkolnym ( 5 zajęć z dziećmi w wieku 5- 6 l.at)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708" w:rsidRPr="009714A4" w:rsidRDefault="00A734B0" w:rsidP="003C5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odbiorców –</w:t>
            </w:r>
            <w:r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="005A5321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4</w:t>
            </w:r>
            <w:r w:rsidR="00864708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</w:tr>
      <w:tr w:rsidR="00864708" w:rsidRPr="009714A4" w:rsidTr="00BC65DB">
        <w:trPr>
          <w:trHeight w:val="465"/>
        </w:trPr>
        <w:tc>
          <w:tcPr>
            <w:tcW w:w="368" w:type="dxa"/>
            <w:vMerge/>
            <w:shd w:val="clear" w:color="auto" w:fill="auto"/>
          </w:tcPr>
          <w:p w:rsidR="00864708" w:rsidRPr="009714A4" w:rsidRDefault="0086470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864708" w:rsidRPr="009714A4" w:rsidRDefault="0086470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708" w:rsidRPr="009714A4" w:rsidRDefault="00783311" w:rsidP="007833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ART. – nauka umiejętności prospołecznych małego dziecka.</w:t>
            </w:r>
            <w:r w:rsidR="005A5321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1 edycja</w:t>
            </w:r>
            <w:r w:rsidR="00A734B0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w roku szkolnym ( 22 zajęcia z dziećmi i 2 zajęcia z rodzicami 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708" w:rsidRPr="009714A4" w:rsidRDefault="00D842DB" w:rsidP="003C5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Liczba odbiorców –  8</w:t>
            </w:r>
            <w:r w:rsidR="00A734B0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dzieci</w:t>
            </w:r>
          </w:p>
          <w:p w:rsidR="00A734B0" w:rsidRPr="009714A4" w:rsidRDefault="00D842DB" w:rsidP="003C57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Liczba odbiorców –  8</w:t>
            </w:r>
            <w:r w:rsidR="00A734B0"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rodziców</w:t>
            </w:r>
          </w:p>
        </w:tc>
      </w:tr>
      <w:tr w:rsidR="00864708" w:rsidRPr="009714A4" w:rsidTr="00BC65DB">
        <w:trPr>
          <w:trHeight w:val="394"/>
        </w:trPr>
        <w:tc>
          <w:tcPr>
            <w:tcW w:w="368" w:type="dxa"/>
            <w:vMerge/>
            <w:shd w:val="clear" w:color="auto" w:fill="auto"/>
          </w:tcPr>
          <w:p w:rsidR="00864708" w:rsidRPr="009714A4" w:rsidRDefault="0086470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864708" w:rsidRPr="009714A4" w:rsidRDefault="00864708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64708" w:rsidRPr="009714A4" w:rsidRDefault="00864708" w:rsidP="008647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Przyjaciele Zippiego – program profilaktyczny.</w:t>
            </w:r>
            <w:r w:rsidR="00A734B0" w:rsidRPr="009714A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1edycja w roku szkolnym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64708" w:rsidRPr="009714A4" w:rsidRDefault="00A734B0" w:rsidP="00A734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Liczba odbiorców –  </w:t>
            </w:r>
            <w:r w:rsidR="00864708" w:rsidRPr="009714A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25 dzieci</w:t>
            </w:r>
          </w:p>
          <w:p w:rsidR="00D842DB" w:rsidRPr="009714A4" w:rsidRDefault="00D842DB" w:rsidP="00A734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Liczba odbiorców –  25 rodziców</w:t>
            </w:r>
          </w:p>
        </w:tc>
      </w:tr>
      <w:tr w:rsidR="007418EB" w:rsidRPr="009714A4" w:rsidTr="00BC65DB">
        <w:trPr>
          <w:trHeight w:val="796"/>
        </w:trPr>
        <w:tc>
          <w:tcPr>
            <w:tcW w:w="368" w:type="dxa"/>
            <w:vMerge/>
            <w:shd w:val="clear" w:color="auto" w:fill="auto"/>
          </w:tcPr>
          <w:p w:rsidR="007418EB" w:rsidRPr="009714A4" w:rsidRDefault="007418E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7418EB" w:rsidRPr="009714A4" w:rsidRDefault="007418EB" w:rsidP="00D842DB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Szkoła Podstawowa</w:t>
            </w:r>
          </w:p>
          <w:p w:rsidR="007418EB" w:rsidRPr="009714A4" w:rsidRDefault="007418EB" w:rsidP="00D842DB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Nr 1 im. Marynarki Wojenne RP</w:t>
            </w: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418EB" w:rsidRPr="009714A4" w:rsidRDefault="007418EB" w:rsidP="007418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tematów w klasach 1-8 dot. przemocy w rodzinie, praw dzieci, asertywności i umiejętności prospołecznych. 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418EB" w:rsidRPr="009714A4" w:rsidRDefault="007418EB" w:rsidP="00741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  <w:p w:rsidR="007418EB" w:rsidRPr="009714A4" w:rsidRDefault="007418EB" w:rsidP="00741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Liczba odbiorców - 500</w:t>
            </w:r>
          </w:p>
        </w:tc>
      </w:tr>
      <w:tr w:rsidR="00CF41BC" w:rsidRPr="009714A4" w:rsidTr="00BC65DB">
        <w:trPr>
          <w:trHeight w:val="510"/>
        </w:trPr>
        <w:tc>
          <w:tcPr>
            <w:tcW w:w="368" w:type="dxa"/>
            <w:vMerge/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D19" w:rsidRPr="009714A4" w:rsidRDefault="00176D19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602CE0" w:rsidRPr="009714A4" w:rsidRDefault="00602CE0" w:rsidP="00602C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2</w:t>
            </w:r>
          </w:p>
          <w:p w:rsidR="00602CE0" w:rsidRPr="009714A4" w:rsidRDefault="00602CE0" w:rsidP="00602C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im. mjra H. Sucharskiego</w:t>
            </w: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F107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76D19" w:rsidRPr="009714A4" w:rsidRDefault="00176D19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76D19" w:rsidRPr="009714A4" w:rsidRDefault="00176D19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E49ED" w:rsidRPr="009714A4" w:rsidRDefault="00FE49ED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2</w:t>
            </w:r>
          </w:p>
          <w:p w:rsidR="00FE49ED" w:rsidRPr="009714A4" w:rsidRDefault="00FE49ED" w:rsidP="001457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im. mjra H. Sucharskiego</w:t>
            </w:r>
          </w:p>
          <w:p w:rsidR="00CF41BC" w:rsidRPr="009714A4" w:rsidRDefault="00CF41BC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521C11" w:rsidRPr="009714A4" w:rsidRDefault="00521C11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521C11" w:rsidRPr="009714A4" w:rsidRDefault="00521C11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521C11" w:rsidRPr="009714A4" w:rsidRDefault="00521C11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040A7D" w:rsidRPr="009714A4" w:rsidRDefault="00040A7D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040A7D" w:rsidRPr="009714A4" w:rsidRDefault="00040A7D" w:rsidP="00132F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521C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76D19" w:rsidRPr="009714A4" w:rsidRDefault="00176D19" w:rsidP="00521C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8D18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482734" w:rsidRPr="009714A4" w:rsidRDefault="00482734" w:rsidP="00FE49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040A7D" w:rsidRPr="009714A4" w:rsidRDefault="00040A7D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F107DE" w:rsidRPr="009714A4" w:rsidRDefault="00F107DE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040A7D" w:rsidRPr="009714A4" w:rsidRDefault="00040A7D" w:rsidP="00446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CF41BC" w:rsidRPr="009714A4" w:rsidRDefault="00CF41BC" w:rsidP="009728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2</w:t>
            </w:r>
          </w:p>
          <w:p w:rsidR="00CF41BC" w:rsidRPr="009714A4" w:rsidRDefault="00CF41BC" w:rsidP="009728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im. mjra H. Sucharskiego</w:t>
            </w:r>
          </w:p>
          <w:p w:rsidR="0014574E" w:rsidRPr="009714A4" w:rsidRDefault="0014574E" w:rsidP="009728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4574E" w:rsidRPr="009714A4" w:rsidRDefault="0014574E" w:rsidP="009728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4574E" w:rsidRPr="009714A4" w:rsidRDefault="0014574E" w:rsidP="00602C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41BC" w:rsidRPr="009714A4" w:rsidRDefault="0076664C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Udział w projekcie „Współpraca z Domem Dziennego Pobytu Seniora w Świnoujściu przy Caritas”. Ucze</w:t>
            </w:r>
            <w:r w:rsidR="004A44B9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nie szacunku do osób starszych.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64C" w:rsidRPr="009714A4" w:rsidRDefault="0076664C" w:rsidP="007666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Uczniowie klas 1 – 3 </w:t>
            </w:r>
          </w:p>
          <w:p w:rsidR="00CF41BC" w:rsidRPr="009714A4" w:rsidRDefault="00CF41BC" w:rsidP="007666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SP-2 </w:t>
            </w:r>
            <w:r w:rsidR="0076664C"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-40 osób</w:t>
            </w:r>
          </w:p>
        </w:tc>
      </w:tr>
      <w:tr w:rsidR="00681033" w:rsidRPr="009714A4" w:rsidTr="00BC65DB">
        <w:trPr>
          <w:trHeight w:val="510"/>
        </w:trPr>
        <w:tc>
          <w:tcPr>
            <w:tcW w:w="368" w:type="dxa"/>
            <w:vMerge/>
            <w:shd w:val="clear" w:color="auto" w:fill="auto"/>
          </w:tcPr>
          <w:p w:rsidR="00681033" w:rsidRPr="009714A4" w:rsidRDefault="006810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033" w:rsidRPr="009714A4" w:rsidRDefault="00681033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033" w:rsidRPr="009714A4" w:rsidRDefault="0076664C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Udział w programie „Żyj smacznie i zdrowo” oraz „Zdrowo jem, ze szkołą na widelcu’. Uczenie współpracy, akceptacji, kultury zachowania, wspólnego biesiadowania.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64C" w:rsidRPr="009714A4" w:rsidRDefault="0076664C" w:rsidP="007666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Uczniowie klas 1 – 3 </w:t>
            </w:r>
          </w:p>
          <w:p w:rsidR="00681033" w:rsidRPr="009714A4" w:rsidRDefault="0076664C" w:rsidP="007666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SP-2 -76 osób</w:t>
            </w:r>
          </w:p>
        </w:tc>
      </w:tr>
      <w:tr w:rsidR="007F00C7" w:rsidRPr="009714A4" w:rsidTr="00BC65DB">
        <w:trPr>
          <w:trHeight w:val="510"/>
        </w:trPr>
        <w:tc>
          <w:tcPr>
            <w:tcW w:w="368" w:type="dxa"/>
            <w:vMerge/>
            <w:shd w:val="clear" w:color="auto" w:fill="auto"/>
          </w:tcPr>
          <w:p w:rsidR="007F00C7" w:rsidRPr="009714A4" w:rsidRDefault="007F00C7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0C7" w:rsidRPr="009714A4" w:rsidRDefault="007F00C7" w:rsidP="00D24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0C7" w:rsidRPr="009714A4" w:rsidRDefault="004A44B9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Udział w programie „Zdrowe śniadanie” uczenie współpracy, akceptacji, kultury zachowania, wspólnego biesiadowania.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4-8 SP </w:t>
            </w:r>
          </w:p>
          <w:p w:rsidR="007F00C7" w:rsidRPr="009714A4" w:rsidRDefault="004A44B9" w:rsidP="004A4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oraz III Gimnazjum -  172 uczniów   </w:t>
            </w:r>
          </w:p>
        </w:tc>
      </w:tr>
      <w:tr w:rsidR="004A44B9" w:rsidRPr="009714A4" w:rsidTr="00BC65DB">
        <w:trPr>
          <w:trHeight w:val="520"/>
        </w:trPr>
        <w:tc>
          <w:tcPr>
            <w:tcW w:w="368" w:type="dxa"/>
            <w:vMerge/>
            <w:shd w:val="clear" w:color="auto" w:fill="auto"/>
          </w:tcPr>
          <w:p w:rsidR="004A44B9" w:rsidRPr="009714A4" w:rsidRDefault="004A44B9" w:rsidP="004A44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rPr>
                <w:rFonts w:ascii="Times New Roman" w:hAnsi="Times New Roman"/>
                <w:sz w:val="20"/>
                <w:szCs w:val="20"/>
              </w:rPr>
            </w:pPr>
            <w:r w:rsidRPr="009714A4">
              <w:rPr>
                <w:rFonts w:ascii="Times New Roman" w:hAnsi="Times New Roman"/>
                <w:sz w:val="20"/>
                <w:szCs w:val="20"/>
              </w:rPr>
              <w:t>Udział uczniów w Światowym dniu życzliwości i pozdrowień” – konkurs na najżyczliwszego ucznia/uczennicy szkoły.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Uczniowie SP-2                 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 189 uczniów   </w:t>
            </w:r>
          </w:p>
        </w:tc>
      </w:tr>
      <w:tr w:rsidR="00CF41BC" w:rsidRPr="009714A4" w:rsidTr="00BC65DB">
        <w:trPr>
          <w:trHeight w:val="487"/>
        </w:trPr>
        <w:tc>
          <w:tcPr>
            <w:tcW w:w="368" w:type="dxa"/>
            <w:vMerge/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41BC" w:rsidRPr="009714A4" w:rsidRDefault="004A44B9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Udział w szkolnym programie „Zaszczepianie zdrowego stylu życia”. Uczenie prawidłowych zachowań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w rywalizacji sportowej, uczenie zdrowego współzawodnictwa.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klasy1  SP-2                                  </w:t>
            </w:r>
          </w:p>
          <w:p w:rsidR="00681033" w:rsidRPr="009714A4" w:rsidRDefault="00AE585D" w:rsidP="00AE5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 -  23 uczniów</w:t>
            </w:r>
          </w:p>
        </w:tc>
      </w:tr>
      <w:tr w:rsidR="00CF41BC" w:rsidRPr="009714A4" w:rsidTr="00BC65DB">
        <w:trPr>
          <w:trHeight w:val="449"/>
        </w:trPr>
        <w:tc>
          <w:tcPr>
            <w:tcW w:w="368" w:type="dxa"/>
            <w:vMerge/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41BC" w:rsidRPr="009714A4" w:rsidRDefault="004A44B9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Udział w szkolnej sekcji wolontariatu w ramach którego uczniowie brali udział w akcji „Szkolna paczka dla dzieciaczka”, WOŚP, zbierali karmę i koce dla schroniska. Uczniowie uczą się postaw szacunku i tolerancji wobec drugiego człowieka, a także rozwijają postawy prospołeczne i kształtują umiejętność działania zespołowego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B9" w:rsidRPr="009714A4" w:rsidRDefault="004A44B9" w:rsidP="004A4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SP-2                                  </w:t>
            </w:r>
          </w:p>
          <w:p w:rsidR="004A44B9" w:rsidRPr="009714A4" w:rsidRDefault="004A44B9" w:rsidP="004A4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 -  32 uczniów</w:t>
            </w:r>
          </w:p>
          <w:p w:rsidR="00CA79A1" w:rsidRPr="009714A4" w:rsidRDefault="00CD19B5" w:rsidP="00CD1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</w:tr>
      <w:tr w:rsidR="00CF41BC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41BC" w:rsidRPr="009714A4" w:rsidRDefault="00CF41B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41BC" w:rsidRPr="009714A4" w:rsidRDefault="00D75130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Zajęcia socjoterapeutyczne.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75130" w:rsidRPr="009714A4" w:rsidRDefault="00D75130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SP-2                                  </w:t>
            </w:r>
          </w:p>
          <w:p w:rsidR="00CF41BC" w:rsidRPr="009714A4" w:rsidRDefault="00D75130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 -  14 uczniów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 ramach programu wychowawczo-profilaktycznego szkoły na godzinach wychowawczych przeprowadzono zajęcia na temat:   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„Mowa nienawiści – stereotypy i uprzedzenia”.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klasy VI  i klas VIII</w:t>
            </w:r>
          </w:p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-  55 uczniów                         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„Bądźmy poszukiwaczami autorytetów”.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 V  -  32 uczniów</w:t>
            </w:r>
          </w:p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„Niepełnosprawni są wśród nas – stereotypy, uprzedzenia, dyskryminacja”.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 Gimn.. -  34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„Tolerancja – reagowanie na krzywdę i brak sprawiedliwości”.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V, VII i VIII - 82 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„Stosunki międzyludzkie – konflikty i sposoby ich rozwiązywania”.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 -  34 uczniów   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„Radzę sobie z agresją swoją i innych”.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 -  34 uczniów   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„Autorytet w życiu nastolatka”.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 -  34 uczniów   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„Kocha, lubi, szanuje – jak okazujemy uczucia?”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 I - 29 uczniów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„Kształtowanie postaw ułatwiających współżycie społeczne – bank dobrych uczynków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 I - 29 uczniów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„Kształtowanie postaw koleżeństwa – Jesteśmy koleżeńscy – pojęcia: egoizm, empatia”.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klasy VII  - 20 uczniów  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„Kształtowanie postaw tolerancji i szacunku”.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klasy VII  - 20 uczniów  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„Spędzanie czasu wolnego”.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klasy VII  - 20 uczniów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„Jak sobie radzić ze stresem”.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klasy VII  - 20 uczniów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„Czy warto pomagać innym”.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 klasy VII  - 20 uczniów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„Co nas łączy, a co dzieli?”.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VI -  29 uczniów  </w:t>
            </w:r>
          </w:p>
          <w:p w:rsidR="00BC65DB" w:rsidRPr="009714A4" w:rsidRDefault="00BC65DB" w:rsidP="00D75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„Stop agresji! Stop przemocy!”.</w:t>
            </w:r>
          </w:p>
          <w:p w:rsidR="00BC65DB" w:rsidRPr="009714A4" w:rsidRDefault="00BC65DB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BC6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Uczniowie klas V i VI -  59 uczniów  </w:t>
            </w:r>
          </w:p>
        </w:tc>
      </w:tr>
      <w:tr w:rsidR="00BC65DB" w:rsidRPr="009714A4" w:rsidTr="00BC65DB">
        <w:trPr>
          <w:trHeight w:val="429"/>
        </w:trPr>
        <w:tc>
          <w:tcPr>
            <w:tcW w:w="368" w:type="dxa"/>
            <w:vMerge/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5DB" w:rsidRPr="009714A4" w:rsidRDefault="00BC65DB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5DB" w:rsidRPr="009714A4" w:rsidRDefault="00F107DE" w:rsidP="00975E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„Konwencja o prawach dziecka”.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C65DB" w:rsidRPr="009714A4" w:rsidRDefault="00BC65DB" w:rsidP="00602C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>Uczniowie</w:t>
            </w:r>
            <w:r w:rsidR="00602CE0"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 SP-2 - 189 uczniów  </w:t>
            </w:r>
          </w:p>
        </w:tc>
      </w:tr>
      <w:tr w:rsidR="00B51EDF" w:rsidRPr="009714A4" w:rsidTr="00BC65DB">
        <w:trPr>
          <w:trHeight w:val="1395"/>
        </w:trPr>
        <w:tc>
          <w:tcPr>
            <w:tcW w:w="368" w:type="dxa"/>
            <w:vMerge/>
            <w:shd w:val="clear" w:color="auto" w:fill="auto"/>
          </w:tcPr>
          <w:p w:rsidR="00B51EDF" w:rsidRPr="009714A4" w:rsidRDefault="00B51ED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B51EDF" w:rsidRPr="009714A4" w:rsidRDefault="00B51ED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B51EDF" w:rsidRPr="009714A4" w:rsidRDefault="00B51EDF" w:rsidP="006758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B51EDF" w:rsidRPr="009714A4" w:rsidRDefault="00B51ED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6</w:t>
            </w:r>
          </w:p>
          <w:p w:rsidR="00B51EDF" w:rsidRPr="009714A4" w:rsidRDefault="00B51EDF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im.  Mieszka I</w:t>
            </w: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Pedagog we współpracy ze specjalistą ds. nieletnich z Komendy Miejskiej w Świnoujściu  prowadzili zajęcia: </w:t>
            </w:r>
          </w:p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-we wszystkich I klasach „ Bezpieczna droga do szkoły ”,</w:t>
            </w:r>
          </w:p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-klasy II, III, IV „Bezpieczna droga do szkoły”,</w:t>
            </w:r>
          </w:p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-klasy II, III, IV „Znajomy- nieznajomy”,</w:t>
            </w:r>
          </w:p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-klasa IV „Cyberprzemoc- zagrożenia w sieci dzieci klas młodszych”.</w:t>
            </w:r>
          </w:p>
          <w:p w:rsidR="00B51EDF" w:rsidRPr="009714A4" w:rsidRDefault="00B51EDF" w:rsidP="003A4D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Zajęcia z zakresu Treningu Zastępowania Agresji.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1EDF" w:rsidRPr="009714A4" w:rsidRDefault="00B51EDF" w:rsidP="003C4C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B51EDF" w:rsidRPr="009714A4" w:rsidRDefault="00B51EDF" w:rsidP="003C4C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B51EDF" w:rsidRPr="009714A4" w:rsidRDefault="00B51EDF" w:rsidP="00C001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Liczba programów – 3</w:t>
            </w:r>
          </w:p>
          <w:p w:rsidR="00B51EDF" w:rsidRPr="009714A4" w:rsidRDefault="00B51EDF" w:rsidP="00B5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Liczba odbiorców –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393 uczniów.</w:t>
            </w:r>
          </w:p>
        </w:tc>
      </w:tr>
      <w:tr w:rsidR="00377A31" w:rsidRPr="009714A4" w:rsidTr="00BC65DB">
        <w:trPr>
          <w:trHeight w:val="419"/>
        </w:trPr>
        <w:tc>
          <w:tcPr>
            <w:tcW w:w="368" w:type="dxa"/>
            <w:vMerge/>
            <w:shd w:val="clear" w:color="auto" w:fill="auto"/>
          </w:tcPr>
          <w:p w:rsidR="00377A31" w:rsidRPr="009714A4" w:rsidRDefault="00377A3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FFFFFF" w:themeFill="background1"/>
          </w:tcPr>
          <w:p w:rsidR="00377A31" w:rsidRPr="009714A4" w:rsidRDefault="00377A31" w:rsidP="005951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377A31" w:rsidRPr="009714A4" w:rsidRDefault="00377A31" w:rsidP="00377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Zespół Szkolno – Przedszkolny</w:t>
            </w:r>
          </w:p>
          <w:p w:rsidR="00377A31" w:rsidRPr="009714A4" w:rsidRDefault="00377A31" w:rsidP="00377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9</w:t>
            </w: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77A31" w:rsidRPr="009714A4" w:rsidRDefault="00377A31" w:rsidP="00377A3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Zajęcia w klasach szóstych prowadzone przez pedagoga szkolnego na temat rozpoznawania emocji, zarówno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u siebie, jak i u innych osób.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77A31" w:rsidRPr="009714A4" w:rsidRDefault="00377A31" w:rsidP="005951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1 program – 30 odbiorców</w:t>
            </w:r>
          </w:p>
        </w:tc>
      </w:tr>
      <w:tr w:rsidR="00377A31" w:rsidRPr="009714A4" w:rsidTr="00BC65DB">
        <w:trPr>
          <w:trHeight w:val="435"/>
        </w:trPr>
        <w:tc>
          <w:tcPr>
            <w:tcW w:w="368" w:type="dxa"/>
            <w:vMerge/>
            <w:shd w:val="clear" w:color="auto" w:fill="auto"/>
          </w:tcPr>
          <w:p w:rsidR="00377A31" w:rsidRPr="009714A4" w:rsidRDefault="00377A3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FFFFFF" w:themeFill="background1"/>
          </w:tcPr>
          <w:p w:rsidR="00377A31" w:rsidRPr="009714A4" w:rsidRDefault="00377A31" w:rsidP="006758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A31" w:rsidRPr="009714A4" w:rsidRDefault="00377A31" w:rsidP="005951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Program zdrowotno – profilaktyczny pod nazwą „ Porozmawiajmy o zdrowiu i nowych zagrożeniach”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A31" w:rsidRPr="009714A4" w:rsidRDefault="00377A31" w:rsidP="00377A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Uczniowie klas  7 – 8</w:t>
            </w:r>
          </w:p>
          <w:p w:rsidR="00377A31" w:rsidRPr="009714A4" w:rsidRDefault="00377A31" w:rsidP="00377A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odbiorców - 52 </w:t>
            </w:r>
          </w:p>
        </w:tc>
      </w:tr>
      <w:tr w:rsidR="00377A31" w:rsidRPr="009714A4" w:rsidTr="00BC65DB">
        <w:trPr>
          <w:trHeight w:val="352"/>
        </w:trPr>
        <w:tc>
          <w:tcPr>
            <w:tcW w:w="368" w:type="dxa"/>
            <w:vMerge/>
            <w:shd w:val="clear" w:color="auto" w:fill="auto"/>
          </w:tcPr>
          <w:p w:rsidR="00377A31" w:rsidRPr="009714A4" w:rsidRDefault="00377A3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FFFFFF" w:themeFill="background1"/>
          </w:tcPr>
          <w:p w:rsidR="00377A31" w:rsidRPr="009714A4" w:rsidRDefault="00377A31" w:rsidP="006758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377A31" w:rsidRPr="009714A4" w:rsidRDefault="00377A31" w:rsidP="005951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Ankiety: „Cybe</w:t>
            </w:r>
            <w:r w:rsidR="008D61F9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rprzemoc” i „Granie na ekranie”, które zostały wypełnione przez uczniów z klas 6-8.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77A31" w:rsidRPr="009714A4" w:rsidRDefault="00377A31" w:rsidP="00377A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>Liczba ankiet – 2</w:t>
            </w:r>
          </w:p>
          <w:p w:rsidR="00377A31" w:rsidRPr="009714A4" w:rsidRDefault="00377A31" w:rsidP="00377A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  <w:r w:rsidR="008D61F9"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wypełniających - 160 </w:t>
            </w:r>
          </w:p>
        </w:tc>
      </w:tr>
      <w:tr w:rsidR="00292784" w:rsidRPr="009714A4" w:rsidTr="00BC65DB">
        <w:trPr>
          <w:trHeight w:val="682"/>
        </w:trPr>
        <w:tc>
          <w:tcPr>
            <w:tcW w:w="368" w:type="dxa"/>
            <w:vMerge/>
            <w:shd w:val="clear" w:color="auto" w:fill="auto"/>
          </w:tcPr>
          <w:p w:rsidR="00292784" w:rsidRPr="009714A4" w:rsidRDefault="0029278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292784" w:rsidRPr="009714A4" w:rsidRDefault="00292784" w:rsidP="008F21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292784" w:rsidRPr="009714A4" w:rsidRDefault="00292784" w:rsidP="008F21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292784" w:rsidRPr="009714A4" w:rsidRDefault="00292784" w:rsidP="008F21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292784" w:rsidRPr="009714A4" w:rsidRDefault="00292784" w:rsidP="008F21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Społeczna Szkoła Podstawowa STSG</w:t>
            </w:r>
          </w:p>
          <w:p w:rsidR="00292784" w:rsidRPr="009714A4" w:rsidRDefault="00292784" w:rsidP="008F21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292784" w:rsidRPr="009714A4" w:rsidRDefault="00292784" w:rsidP="002927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zagadnień dotyczących praw dziecka, praw ucznia, przemocy i agresji, asertywności oraz umiejętności prospołecznych podczas lekcji wychowawczych.</w:t>
            </w:r>
          </w:p>
          <w:p w:rsidR="00292784" w:rsidRPr="009714A4" w:rsidRDefault="00292784" w:rsidP="002927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tematów w zakresie prawidłowych relacji rówieśniczych oraz rodzice – dzieci na lekcjach wychowania do życia w rodzinie</w:t>
            </w:r>
          </w:p>
          <w:p w:rsidR="00292784" w:rsidRPr="009714A4" w:rsidRDefault="00292784" w:rsidP="002927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Zajęcia Integracyjne w klasach I rozwijające umiejętności  prospołeczne (prowadzenie: Poradnia Psychologiczno -Pedagogiczna)</w:t>
            </w:r>
          </w:p>
          <w:p w:rsidR="00292784" w:rsidRPr="009714A4" w:rsidRDefault="00292784" w:rsidP="002927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Zajęcia profilaktyczne (profilaktyka uzależnień) realizowane przez Fundację Motywacja i Działanie.</w:t>
            </w:r>
          </w:p>
          <w:p w:rsidR="00292784" w:rsidRPr="009714A4" w:rsidRDefault="00292784" w:rsidP="008817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92784" w:rsidRPr="009714A4" w:rsidRDefault="00292784" w:rsidP="008F21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784" w:rsidRPr="009714A4" w:rsidRDefault="00292784" w:rsidP="008F21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784" w:rsidRPr="009714A4" w:rsidRDefault="00292784" w:rsidP="008F21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784" w:rsidRPr="009714A4" w:rsidRDefault="00292784" w:rsidP="002927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Liczba uczestników </w:t>
            </w:r>
            <w:r w:rsidRPr="00971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71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130</w:t>
            </w:r>
          </w:p>
        </w:tc>
      </w:tr>
      <w:tr w:rsidR="00844A6A" w:rsidRPr="009714A4" w:rsidTr="00BC65DB">
        <w:trPr>
          <w:trHeight w:val="1159"/>
        </w:trPr>
        <w:tc>
          <w:tcPr>
            <w:tcW w:w="36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4A6A" w:rsidRPr="009714A4" w:rsidRDefault="00844A6A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tcBorders>
              <w:bottom w:val="single" w:sz="2" w:space="0" w:color="000000"/>
            </w:tcBorders>
            <w:shd w:val="clear" w:color="auto" w:fill="auto"/>
          </w:tcPr>
          <w:p w:rsidR="00844A6A" w:rsidRPr="009714A4" w:rsidRDefault="00844A6A" w:rsidP="00405B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844A6A" w:rsidRPr="009714A4" w:rsidRDefault="00844A6A" w:rsidP="00332D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844A6A" w:rsidRPr="009714A4" w:rsidRDefault="00844A6A" w:rsidP="00844A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 Liceum Społeczne Fundacji „LOGOS”</w:t>
            </w:r>
          </w:p>
        </w:tc>
        <w:tc>
          <w:tcPr>
            <w:tcW w:w="958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844A6A" w:rsidRPr="009714A4" w:rsidRDefault="00844A6A" w:rsidP="00844A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„Ciąża bez alkoholu”, „Prowadzę bez używek”- Pracownia Motywacja i Działanie  </w:t>
            </w:r>
          </w:p>
          <w:p w:rsidR="00844A6A" w:rsidRPr="009714A4" w:rsidRDefault="00844A6A" w:rsidP="00844A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„Bezpieczne zakupy w sieci” – Komenda Policji w Świnoujściu </w:t>
            </w:r>
          </w:p>
          <w:p w:rsidR="00844A6A" w:rsidRPr="009714A4" w:rsidRDefault="00844A6A" w:rsidP="00844A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„Nieletni wobec prawa”- spotkanie z radcą prawnym </w:t>
            </w:r>
          </w:p>
          <w:p w:rsidR="00844A6A" w:rsidRPr="009714A4" w:rsidRDefault="00844A6A" w:rsidP="00844A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„”Kompas-Edukacja” Edukacja o prawach człowieka  - Pracownia Motywacja i Działanie.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44A6A" w:rsidRPr="009714A4" w:rsidRDefault="00844A6A" w:rsidP="00844A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  <w:p w:rsidR="00844A6A" w:rsidRPr="009714A4" w:rsidRDefault="00844A6A" w:rsidP="00844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t xml:space="preserve">Liczba przeprowadzonych </w:t>
            </w:r>
            <w:r w:rsidRPr="009714A4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</w:rPr>
              <w:br/>
              <w:t>programów -  5</w:t>
            </w:r>
          </w:p>
          <w:p w:rsidR="00844A6A" w:rsidRPr="009714A4" w:rsidRDefault="00844A6A" w:rsidP="00844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Łączna liczba odbiorców - 134</w:t>
            </w:r>
          </w:p>
        </w:tc>
      </w:tr>
      <w:tr w:rsidR="00AA1E74" w:rsidRPr="009714A4" w:rsidTr="00BC65DB">
        <w:trPr>
          <w:trHeight w:val="278"/>
        </w:trPr>
        <w:tc>
          <w:tcPr>
            <w:tcW w:w="368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AA1E74" w:rsidRPr="009714A4" w:rsidRDefault="00AA1E74" w:rsidP="00AA1E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 xml:space="preserve">Liceum Ogólnokształcące </w:t>
            </w: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br/>
              <w:t>z Oddziałami Integracyjnymi im. Mieszka I</w:t>
            </w: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74" w:rsidRPr="009714A4" w:rsidRDefault="00AA1E74" w:rsidP="00BC7CA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Zajęcia Integracyjne w klasach I rozwijające umiejętności  prospołeczne.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E74" w:rsidRPr="009714A4" w:rsidRDefault="00AA1E74" w:rsidP="00AA1E74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Liczba warsztatów - 2</w:t>
            </w:r>
          </w:p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Liczba odbiorców - 210 </w:t>
            </w:r>
          </w:p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                              </w:t>
            </w:r>
          </w:p>
        </w:tc>
      </w:tr>
      <w:tr w:rsidR="00AA1E74" w:rsidRPr="009714A4" w:rsidTr="00BC65DB">
        <w:trPr>
          <w:trHeight w:val="360"/>
        </w:trPr>
        <w:tc>
          <w:tcPr>
            <w:tcW w:w="368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74" w:rsidRPr="009714A4" w:rsidRDefault="00AA1E74" w:rsidP="00AA1E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Warsztaty integracyjne w klasach I rozwijające umiejętności prospołeczne.</w:t>
            </w:r>
          </w:p>
          <w:p w:rsidR="00AA1E74" w:rsidRPr="009714A4" w:rsidRDefault="00AA1E74" w:rsidP="00304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E74" w:rsidRPr="009714A4" w:rsidRDefault="00AA1E74" w:rsidP="00662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</w:p>
        </w:tc>
      </w:tr>
      <w:tr w:rsidR="00AA1E74" w:rsidRPr="009714A4" w:rsidTr="00BC65DB">
        <w:trPr>
          <w:trHeight w:val="484"/>
        </w:trPr>
        <w:tc>
          <w:tcPr>
            <w:tcW w:w="368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74" w:rsidRPr="009714A4" w:rsidRDefault="00AA1E74" w:rsidP="00304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Lekcje wychowawcze, na których doskonalono umiejętności prospołeczne..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               </w:t>
            </w:r>
          </w:p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Liczba odbiorców - 400</w:t>
            </w:r>
          </w:p>
        </w:tc>
      </w:tr>
      <w:tr w:rsidR="00AA1E74" w:rsidRPr="009714A4" w:rsidTr="00BC65DB">
        <w:trPr>
          <w:trHeight w:val="448"/>
        </w:trPr>
        <w:tc>
          <w:tcPr>
            <w:tcW w:w="368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AA1E74" w:rsidRPr="009714A4" w:rsidRDefault="00AA1E74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AA1E74" w:rsidRPr="009714A4" w:rsidRDefault="00AA1E74" w:rsidP="00AA1E7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Warsztaty dla uczniów klas I „Czym jest mowa nienawiści i jak ją rozpoznawać. Edukacja o prawach człowieka”</w:t>
            </w:r>
          </w:p>
          <w:p w:rsidR="00AA1E74" w:rsidRPr="009714A4" w:rsidRDefault="00AA1E74" w:rsidP="00304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Liczba odbiorców -90</w:t>
            </w:r>
          </w:p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</w:p>
          <w:p w:rsidR="00AA1E74" w:rsidRPr="009714A4" w:rsidRDefault="00AA1E74" w:rsidP="00AA1E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Liczba warsztatów - 10</w:t>
            </w:r>
          </w:p>
        </w:tc>
      </w:tr>
      <w:tr w:rsidR="00B06A33" w:rsidRPr="009714A4" w:rsidTr="00602CE0">
        <w:trPr>
          <w:trHeight w:val="880"/>
        </w:trPr>
        <w:tc>
          <w:tcPr>
            <w:tcW w:w="368" w:type="dxa"/>
            <w:vMerge/>
            <w:shd w:val="clear" w:color="auto" w:fill="auto"/>
          </w:tcPr>
          <w:p w:rsidR="00B06A33" w:rsidRPr="009714A4" w:rsidRDefault="00B06A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B06A33" w:rsidRPr="009714A4" w:rsidRDefault="00427ED4" w:rsidP="00427E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 xml:space="preserve">Zespół Szkół </w:t>
            </w:r>
            <w:r w:rsidR="00B06A33"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w Świnoujściu Wojewódzkiego Zakładu Doskonalenia Zawodowego</w:t>
            </w:r>
          </w:p>
          <w:p w:rsidR="00B06A33" w:rsidRPr="009714A4" w:rsidRDefault="00B06A33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</w:pPr>
            <w:r w:rsidRPr="009714A4">
              <w:rPr>
                <w:rFonts w:ascii="Times New Roman" w:eastAsia="ヒラギノ角ゴ Pro W3" w:hAnsi="Times New Roman" w:cs="Times New Roman"/>
                <w:b/>
                <w:sz w:val="18"/>
                <w:szCs w:val="24"/>
              </w:rPr>
              <w:t>w Szczecinie</w:t>
            </w: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27ED4" w:rsidRPr="009714A4" w:rsidRDefault="00427ED4" w:rsidP="00427ED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  <w:p w:rsidR="00B06A33" w:rsidRPr="009714A4" w:rsidRDefault="00506F7E" w:rsidP="00506F7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9714A4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Prawa i obowiązki dziecka – warsztat edukacyjny.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06A33" w:rsidRPr="009714A4" w:rsidRDefault="00B06A33" w:rsidP="00C0019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Liczb</w:t>
            </w:r>
            <w:r w:rsidR="004C57DB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a </w:t>
            </w:r>
            <w:r w:rsidR="00132FAF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warsztatów -</w:t>
            </w:r>
            <w:r w:rsidR="00506F7E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1</w:t>
            </w:r>
          </w:p>
          <w:p w:rsidR="00B06A33" w:rsidRPr="009714A4" w:rsidRDefault="00B06A33" w:rsidP="00C0019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</w:p>
          <w:p w:rsidR="00B06A33" w:rsidRPr="009714A4" w:rsidRDefault="00B06A33" w:rsidP="00132FA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Liczba</w:t>
            </w:r>
            <w:r w:rsidR="00132FAF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odbiorców  </w:t>
            </w:r>
            <w:r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–</w:t>
            </w:r>
            <w:r w:rsidR="00132FAF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 xml:space="preserve"> </w:t>
            </w:r>
            <w:r w:rsidR="00D223BC" w:rsidRPr="009714A4">
              <w:rPr>
                <w:rFonts w:ascii="Times New Roman" w:eastAsia="ヒラギノ角ゴ Pro W3" w:hAnsi="Times New Roman" w:cs="Times New Roman"/>
                <w:kern w:val="1"/>
                <w:sz w:val="18"/>
                <w:szCs w:val="18"/>
              </w:rPr>
              <w:t>18</w:t>
            </w:r>
          </w:p>
        </w:tc>
      </w:tr>
      <w:tr w:rsidR="00920062" w:rsidRPr="009714A4" w:rsidTr="00BC65DB">
        <w:trPr>
          <w:trHeight w:val="930"/>
        </w:trPr>
        <w:tc>
          <w:tcPr>
            <w:tcW w:w="368" w:type="dxa"/>
            <w:vMerge w:val="restart"/>
            <w:shd w:val="clear" w:color="auto" w:fill="auto"/>
          </w:tcPr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59707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</w:t>
            </w:r>
            <w:r w:rsidR="00920062"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.</w:t>
            </w: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20062" w:rsidRPr="009714A4" w:rsidRDefault="00920062" w:rsidP="00F47CC2">
            <w:pPr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auto"/>
          </w:tcPr>
          <w:p w:rsidR="003F58C8" w:rsidRPr="009714A4" w:rsidRDefault="003F58C8" w:rsidP="00CD65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920062" w:rsidRPr="009714A4" w:rsidRDefault="00920062" w:rsidP="00CD65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 xml:space="preserve">Środowiskowe Ognisko Wychowawcze TPD nr 1 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w Świnoujściu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ul. Sosnowa 16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920062" w:rsidRPr="009714A4" w:rsidRDefault="00920062" w:rsidP="00DA5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zajęć profilaktycznych w zakresie rozwiązywania problemu uzależnień dzieci i młodzieży.</w:t>
            </w:r>
            <w:r w:rsidR="00DA58D2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Zajęcia dotyczące pra</w:t>
            </w:r>
            <w:r w:rsidR="00FB2D8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 dziecka, przemocy rówieśniczej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organizowane były jeden raz w tygodniu przez cały rok. </w:t>
            </w:r>
            <w:r w:rsidR="00DA58D2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  <w:r w:rsidR="00FB2D8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 zajęciach uczestniczyło 22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dzieci. W ramach pedagogizacji rodz</w:t>
            </w:r>
            <w:r w:rsidR="00FB2D8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iców w powyższym zakresie w 2019r. miało miejsce 7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indywidualnych</w:t>
            </w:r>
            <w:r w:rsidR="00FB2D8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spotkań z których skorzystało 6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rodziców.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20062" w:rsidRPr="009714A4" w:rsidRDefault="00920062" w:rsidP="008B41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20062" w:rsidRPr="009714A4" w:rsidRDefault="00920062" w:rsidP="008B41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920062" w:rsidRPr="009714A4" w:rsidRDefault="00920062" w:rsidP="00CD65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Łączna liczba odbiorców –</w:t>
            </w:r>
            <w:r w:rsidR="00FB2D8C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2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8</w:t>
            </w:r>
          </w:p>
        </w:tc>
      </w:tr>
      <w:tr w:rsidR="00920062" w:rsidRPr="009714A4" w:rsidTr="00BC65DB">
        <w:trPr>
          <w:trHeight w:val="300"/>
        </w:trPr>
        <w:tc>
          <w:tcPr>
            <w:tcW w:w="368" w:type="dxa"/>
            <w:vMerge/>
            <w:shd w:val="clear" w:color="auto" w:fill="auto"/>
          </w:tcPr>
          <w:p w:rsidR="00920062" w:rsidRPr="009714A4" w:rsidRDefault="00920062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920062" w:rsidRPr="009714A4" w:rsidRDefault="00920062" w:rsidP="00CD65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920062" w:rsidRPr="009714A4" w:rsidRDefault="00920062" w:rsidP="00DA58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Przez cały rok w wymiarze dwóch godzin tygodniowo prowadzone były zajęcia socjoterapeutyczne, które w głównej mierze miały na celu zwiększenie kompetencji interpersonalnych wśród dzieci, kształtowanie umiej</w:t>
            </w:r>
            <w:r w:rsidR="002D614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ętności rozwiazywania problemów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zmianę patologicznych </w:t>
            </w:r>
            <w:r w:rsidR="002D614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wzorców zachowań i zmniejszenie poziomu zaburzeń zachowań u dzieci. Ponadto prowadzono zajęcia z zakresu komunikacji interpersonalnej, radzenia sobie w sytuacjach konfliktowych, umiejętności odmawiania w sytuacji nakłaniania przez rówieśników do zachowań ryzykownych, eliminowania agresji i radzenia sobie z uczuciami przy budowaniu konstruktywnej hierarchii wartości</w:t>
            </w:r>
            <w:r w:rsidR="00F70621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="002D614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20062" w:rsidRPr="009714A4" w:rsidRDefault="00920062" w:rsidP="00CD65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F70621" w:rsidRPr="009714A4" w:rsidRDefault="00F70621" w:rsidP="00CD65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F70621" w:rsidRPr="009714A4" w:rsidRDefault="00F70621" w:rsidP="00CD65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odbiorców – 10</w:t>
            </w:r>
          </w:p>
        </w:tc>
      </w:tr>
      <w:tr w:rsidR="0082470C" w:rsidRPr="009714A4" w:rsidTr="00BC65DB">
        <w:trPr>
          <w:trHeight w:val="552"/>
        </w:trPr>
        <w:tc>
          <w:tcPr>
            <w:tcW w:w="368" w:type="dxa"/>
            <w:vMerge/>
            <w:shd w:val="clear" w:color="auto" w:fill="auto"/>
          </w:tcPr>
          <w:p w:rsidR="0082470C" w:rsidRPr="009714A4" w:rsidRDefault="0082470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shd w:val="clear" w:color="auto" w:fill="auto"/>
          </w:tcPr>
          <w:p w:rsidR="00F91830" w:rsidRPr="009714A4" w:rsidRDefault="00F91830" w:rsidP="00F9183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3F0D3F" w:rsidRPr="009714A4" w:rsidRDefault="003F0D3F" w:rsidP="00F9183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3F0D3F" w:rsidRPr="009714A4" w:rsidRDefault="003F0D3F" w:rsidP="00F9183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82470C" w:rsidRPr="009714A4" w:rsidRDefault="0082470C" w:rsidP="00F9183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 xml:space="preserve">Środowiskowe Ognisko Wychowawcze TPD nr 2 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w Świnoujściu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ul. Dąbrowskiego 4</w:t>
            </w:r>
          </w:p>
          <w:p w:rsidR="00F91830" w:rsidRPr="009714A4" w:rsidRDefault="00F91830" w:rsidP="00F9183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F91830" w:rsidRPr="009714A4" w:rsidRDefault="00F91830" w:rsidP="00F9183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830" w:rsidRPr="009714A4" w:rsidRDefault="00E30996" w:rsidP="00F9183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F9183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Realizacja indywidualnych i grupowych programów profilaktycznych. Trzy  programy profilaktyczne zrealizowane przy współpracy z</w:t>
            </w:r>
            <w:r w:rsidR="00F91830" w:rsidRPr="009714A4"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F91830" w:rsidRPr="009714A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Terenową Stacją Sanitarno – Epidemiologiczną</w:t>
            </w:r>
            <w:r w:rsidR="00F91830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F9183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 Świnoujściu (  „ Profilaktyka HIV i AIDS”, „ Uwaga grypa”.</w:t>
            </w:r>
          </w:p>
          <w:p w:rsidR="0082470C" w:rsidRPr="009714A4" w:rsidRDefault="00F91830" w:rsidP="008247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Projekt „ Dziecko w domu – należne miejsce” - pomocą objętych 15 rodzin ( Udzielano wsparcia pedagogicznego, psychologicznego i prawnego. Zorganizowano 5 warsztatów dla rodziców i opiekunów prawnych podnoszących ich kompetencje opiekuńczo – wychowawcze).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830" w:rsidRPr="009714A4" w:rsidRDefault="00F91830" w:rsidP="00CD65DF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</w:p>
          <w:p w:rsidR="0082470C" w:rsidRPr="009714A4" w:rsidRDefault="00F91830" w:rsidP="00CD65DF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programów  - 3</w:t>
            </w:r>
          </w:p>
          <w:p w:rsidR="00F91830" w:rsidRPr="009714A4" w:rsidRDefault="00F91830" w:rsidP="00CD65DF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warsztatów - 5</w:t>
            </w:r>
          </w:p>
          <w:p w:rsidR="0082470C" w:rsidRPr="009714A4" w:rsidRDefault="00F91830" w:rsidP="008B41E8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odbiorców – 30</w:t>
            </w:r>
            <w:r w:rsidR="0082470C"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 xml:space="preserve"> dzieci</w:t>
            </w:r>
          </w:p>
        </w:tc>
      </w:tr>
      <w:tr w:rsidR="0082470C" w:rsidRPr="009714A4" w:rsidTr="00BC65DB">
        <w:trPr>
          <w:trHeight w:val="498"/>
        </w:trPr>
        <w:tc>
          <w:tcPr>
            <w:tcW w:w="368" w:type="dxa"/>
            <w:vMerge/>
            <w:shd w:val="clear" w:color="auto" w:fill="auto"/>
          </w:tcPr>
          <w:p w:rsidR="0082470C" w:rsidRPr="009714A4" w:rsidRDefault="0082470C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82470C" w:rsidRPr="009714A4" w:rsidRDefault="0082470C" w:rsidP="00586A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F91830" w:rsidRPr="009714A4" w:rsidRDefault="00E30996" w:rsidP="008247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F9183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Projekt „ Bez granic – KITA projekt” realizowany we współpracy z CJD USEDOM- ZINNOWITZ, mający na celu przeciwdziałanie wykluczeniu społecznemu dzieci i młodzieży. Uczestniczyło w nim 25 podopiecznych naszej placówki i 10 dzieci z Niemiec.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2470C" w:rsidRPr="009714A4" w:rsidRDefault="0082470C" w:rsidP="008247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</w:p>
          <w:p w:rsidR="0082470C" w:rsidRPr="009714A4" w:rsidRDefault="0082470C" w:rsidP="00F918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 xml:space="preserve">Liczba odbiorców </w:t>
            </w:r>
            <w:r w:rsidR="00F47CC2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–</w:t>
            </w:r>
            <w:r w:rsidR="00F91830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35</w:t>
            </w:r>
            <w:r w:rsidR="003C4C5E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dzieci</w:t>
            </w:r>
          </w:p>
        </w:tc>
      </w:tr>
      <w:tr w:rsidR="009D233F" w:rsidRPr="009714A4" w:rsidTr="00BC65DB">
        <w:tc>
          <w:tcPr>
            <w:tcW w:w="368" w:type="dxa"/>
            <w:shd w:val="clear" w:color="auto" w:fill="auto"/>
          </w:tcPr>
          <w:p w:rsidR="008161AD" w:rsidRPr="009714A4" w:rsidRDefault="008161AD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8161AD" w:rsidRPr="009714A4" w:rsidRDefault="008161AD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D233F" w:rsidRPr="009714A4" w:rsidRDefault="00597071" w:rsidP="00B06A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5</w:t>
            </w:r>
            <w:r w:rsidR="009D233F"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8161AD" w:rsidRPr="009714A4" w:rsidRDefault="008161AD" w:rsidP="00B06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E44857" w:rsidRPr="009714A4" w:rsidRDefault="002C7EC9" w:rsidP="00B06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Komenda Miejska Policji</w:t>
            </w:r>
          </w:p>
          <w:p w:rsidR="00754A9E" w:rsidRPr="009714A4" w:rsidRDefault="00754A9E" w:rsidP="00B06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9581" w:type="dxa"/>
            <w:shd w:val="clear" w:color="auto" w:fill="auto"/>
          </w:tcPr>
          <w:p w:rsidR="00B464B5" w:rsidRPr="009714A4" w:rsidRDefault="00B464B5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D233F" w:rsidRPr="009714A4" w:rsidRDefault="00B464B5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Szkoleni w ramach programów profilaktycznych pod nazwą : „ Agresja”, „Przemoc”, „Przemoc rówieśnicza”, „Przemoc domowa”, „Cyberprzemoc”.</w:t>
            </w:r>
          </w:p>
        </w:tc>
        <w:tc>
          <w:tcPr>
            <w:tcW w:w="2694" w:type="dxa"/>
            <w:shd w:val="clear" w:color="auto" w:fill="auto"/>
          </w:tcPr>
          <w:p w:rsidR="008161AD" w:rsidRPr="009714A4" w:rsidRDefault="0017501A" w:rsidP="004C57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szkoleń -  5</w:t>
            </w:r>
          </w:p>
          <w:p w:rsidR="008161AD" w:rsidRPr="009714A4" w:rsidRDefault="008B41E8" w:rsidP="004C57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iczba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odbiorców </w:t>
            </w:r>
            <w:r w:rsidR="0017501A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– 1</w:t>
            </w:r>
            <w:r w:rsidR="009D6B5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50</w:t>
            </w:r>
            <w:r w:rsidR="001E1B23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</w:p>
          <w:p w:rsidR="009D233F" w:rsidRPr="009714A4" w:rsidRDefault="008B41E8" w:rsidP="004C57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iczba placówek</w:t>
            </w:r>
            <w:r w:rsidR="009728E9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w których 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zrealizow</w:t>
            </w:r>
            <w:r w:rsidR="0017501A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ano programy profilaktyczne - 8</w:t>
            </w:r>
          </w:p>
        </w:tc>
      </w:tr>
    </w:tbl>
    <w:p w:rsidR="005142F2" w:rsidRPr="009714A4" w:rsidRDefault="005142F2" w:rsidP="005142F2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Podsumowanie wskaźników działań</w:t>
      </w:r>
      <w:r w:rsidRPr="009714A4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1.5</w:t>
      </w:r>
      <w:r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: </w:t>
      </w:r>
      <w:r w:rsidR="00597071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L</w:t>
      </w:r>
      <w:r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iczba przeprowadzonych programów / warsztatów – </w:t>
      </w:r>
      <w:r w:rsidR="00DC65DD"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39</w:t>
      </w:r>
      <w:r w:rsidR="00A535B7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,</w:t>
      </w:r>
      <w:r w:rsidR="00597071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="00A535B7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liczba uczestników programów / warsztatów</w:t>
      </w:r>
      <w:r w:rsidR="00DC65DD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/ szkoleń</w:t>
      </w:r>
      <w:r w:rsidR="00A535B7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– </w:t>
      </w:r>
      <w:r w:rsidR="00DC65DD"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5277</w:t>
      </w:r>
      <w:r w:rsidR="00E30996"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.</w:t>
      </w:r>
    </w:p>
    <w:p w:rsidR="009D233F" w:rsidRPr="009714A4" w:rsidRDefault="009D233F" w:rsidP="00D22EF1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Cs/>
          <w:kern w:val="1"/>
        </w:rPr>
      </w:pPr>
    </w:p>
    <w:p w:rsidR="00B31A3A" w:rsidRPr="009714A4" w:rsidRDefault="00F804B7" w:rsidP="0005563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>Wnioski</w:t>
      </w:r>
      <w:r w:rsidR="00DC37A6" w:rsidRPr="00DC37A6">
        <w:rPr>
          <w:rFonts w:ascii="Times New Roman" w:eastAsia="Andale Sans UI" w:hAnsi="Times New Roman" w:cs="Times New Roman"/>
          <w:kern w:val="1"/>
        </w:rPr>
        <w:t xml:space="preserve"> </w:t>
      </w:r>
      <w:r w:rsidR="00DC37A6" w:rsidRPr="00DC37A6">
        <w:rPr>
          <w:rFonts w:ascii="Times New Roman" w:eastAsia="Lucida Sans Unicode" w:hAnsi="Times New Roman" w:cs="Times New Roman"/>
          <w:bCs/>
          <w:kern w:val="1"/>
        </w:rPr>
        <w:t>Wydziału Zdrowia i Polityki Społecznej</w:t>
      </w:r>
      <w:r w:rsidRPr="009714A4">
        <w:rPr>
          <w:rFonts w:ascii="Times New Roman" w:eastAsia="Lucida Sans Unicode" w:hAnsi="Times New Roman" w:cs="Times New Roman"/>
          <w:bCs/>
          <w:kern w:val="1"/>
        </w:rPr>
        <w:t>:  Liczba osób kierowanych przez kadrę pedagogiczną do programu wczesnej profilaktyki agresji w placówkach oświatowych i świetlicach środowiskowych metodą Treningu Umiejętności Prospołecznych i Treningu Zastępowania Agresji (ART), świadczy o skuteczności programu, którą potwierdzają wyniki ewaluacji - u około 75% uczestników kadra szkolna zauważyła redukcję zachowań agresywnych, 73% rodziców zauważyło poprawę zachowania u swoich dzieci.</w:t>
      </w:r>
    </w:p>
    <w:tbl>
      <w:tblPr>
        <w:tblW w:w="1530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13"/>
        <w:gridCol w:w="9130"/>
        <w:gridCol w:w="3402"/>
      </w:tblGrid>
      <w:tr w:rsidR="009D233F" w:rsidRPr="009714A4" w:rsidTr="00DD6053">
        <w:tc>
          <w:tcPr>
            <w:tcW w:w="1530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C03710" w:rsidRPr="009714A4" w:rsidRDefault="00C03710" w:rsidP="003356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  <w:p w:rsidR="00C03710" w:rsidRPr="009714A4" w:rsidRDefault="009D233F" w:rsidP="003356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1.6</w:t>
            </w:r>
            <w:r w:rsidR="0097246B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Współpraca z mediami oraz promowanie zadań realizowanych w ramach Programu.</w:t>
            </w:r>
          </w:p>
        </w:tc>
      </w:tr>
      <w:tr w:rsidR="009D233F" w:rsidRPr="009714A4" w:rsidTr="00584A2C">
        <w:tc>
          <w:tcPr>
            <w:tcW w:w="464" w:type="dxa"/>
            <w:shd w:val="clear" w:color="auto" w:fill="auto"/>
          </w:tcPr>
          <w:p w:rsidR="009D233F" w:rsidRPr="009714A4" w:rsidRDefault="009D233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2313" w:type="dxa"/>
            <w:shd w:val="clear" w:color="auto" w:fill="auto"/>
          </w:tcPr>
          <w:p w:rsidR="009D233F" w:rsidRPr="009714A4" w:rsidRDefault="009D233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130" w:type="dxa"/>
            <w:shd w:val="clear" w:color="auto" w:fill="auto"/>
          </w:tcPr>
          <w:p w:rsidR="009D233F" w:rsidRPr="009714A4" w:rsidRDefault="009D233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786F16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3402" w:type="dxa"/>
            <w:shd w:val="clear" w:color="auto" w:fill="auto"/>
          </w:tcPr>
          <w:p w:rsidR="009D233F" w:rsidRPr="009714A4" w:rsidRDefault="009D233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574EF0" w:rsidRPr="009714A4" w:rsidTr="00584A2C">
        <w:tc>
          <w:tcPr>
            <w:tcW w:w="464" w:type="dxa"/>
            <w:shd w:val="clear" w:color="auto" w:fill="auto"/>
          </w:tcPr>
          <w:p w:rsidR="00574EF0" w:rsidRPr="009714A4" w:rsidRDefault="00574EF0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A004CA" w:rsidRPr="009714A4" w:rsidRDefault="00A004CA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574EF0" w:rsidRPr="009714A4" w:rsidRDefault="00574EF0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2313" w:type="dxa"/>
            <w:shd w:val="clear" w:color="auto" w:fill="auto"/>
          </w:tcPr>
          <w:p w:rsidR="00A004CA" w:rsidRPr="009714A4" w:rsidRDefault="00A004CA" w:rsidP="004A6A8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4A6A83" w:rsidRPr="009714A4" w:rsidRDefault="004A6A83" w:rsidP="004A6A8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</w:p>
          <w:p w:rsidR="00574EF0" w:rsidRPr="009714A4" w:rsidRDefault="004A6A83" w:rsidP="004A6A8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Wydział Zdrowia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br/>
              <w:t>i Polityki Społecznej</w:t>
            </w:r>
          </w:p>
        </w:tc>
        <w:tc>
          <w:tcPr>
            <w:tcW w:w="9130" w:type="dxa"/>
            <w:shd w:val="clear" w:color="auto" w:fill="auto"/>
          </w:tcPr>
          <w:p w:rsidR="00A004CA" w:rsidRPr="009714A4" w:rsidRDefault="00A004CA" w:rsidP="00A004C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Promowano zadania realizowane w ramach programu - umieszczono na stronie internetowej ogłoszenie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  <w:t xml:space="preserve">o otwartym konkursie ofert z zakresu przeciwdziałania przemocy w rodzinie, w którym jednym z zadań było  m.in  prowadzenie w mieście edukacji publicznej na temat przemocy w rodzinie tj. przygotowanie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  <w:t>i opublikowanie m.in jednego artykułu w miesiącu w lokalnej prasie, na świnoujskich portalach informacyjnych, wyemitowanie min. 2 audycji w lokalnej telewizji (np. wywiady ze specjalistami pracującymi w obszarze przeciwdziałania przemocy w rodzinie, wywiady z osobami, którym udało się wyjść ze związku przemocowego, przedstawienie miejsc, w których można uzyskać pomoc typu SOWOPR, placówki wsparcia dziennego),</w:t>
            </w:r>
          </w:p>
          <w:p w:rsidR="00574EF0" w:rsidRPr="009714A4" w:rsidRDefault="00A004CA" w:rsidP="00A004C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Aktualizowano i umieszczano informacje dotyczące przeciwdziałania przemocy w rodzinie w tym ofert skierowanych do osób stosujących przemoc w rodzinie.  </w:t>
            </w:r>
          </w:p>
        </w:tc>
        <w:tc>
          <w:tcPr>
            <w:tcW w:w="3402" w:type="dxa"/>
            <w:shd w:val="clear" w:color="auto" w:fill="auto"/>
          </w:tcPr>
          <w:p w:rsidR="004A6A83" w:rsidRPr="009714A4" w:rsidRDefault="004A6A83" w:rsidP="004A6A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E30F9D" w:rsidRPr="009714A4" w:rsidRDefault="00E30F9D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E30F9D" w:rsidRPr="009714A4" w:rsidRDefault="00E30F9D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004CA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Ogłoszenie  ilość odsłon- 244</w:t>
            </w:r>
          </w:p>
          <w:p w:rsidR="00A004CA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004CA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004CA" w:rsidRPr="009714A4" w:rsidRDefault="00A004CA" w:rsidP="00E309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004CA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A004CA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574EF0" w:rsidRPr="009714A4" w:rsidRDefault="00A004CA" w:rsidP="00A00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Zakładka przemoc</w:t>
            </w:r>
            <w:r w:rsidR="00E30996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,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ilość odsłon  -</w:t>
            </w:r>
            <w:r w:rsidR="00E30996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6.000</w:t>
            </w:r>
          </w:p>
        </w:tc>
      </w:tr>
      <w:tr w:rsidR="00F47CC2" w:rsidRPr="009714A4" w:rsidTr="00584A2C">
        <w:trPr>
          <w:trHeight w:val="589"/>
        </w:trPr>
        <w:tc>
          <w:tcPr>
            <w:tcW w:w="464" w:type="dxa"/>
            <w:shd w:val="clear" w:color="auto" w:fill="auto"/>
          </w:tcPr>
          <w:p w:rsidR="00F47CC2" w:rsidRPr="009714A4" w:rsidRDefault="00F47CC2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47CC2" w:rsidRPr="009714A4" w:rsidRDefault="00F47CC2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313" w:type="dxa"/>
            <w:shd w:val="clear" w:color="auto" w:fill="auto"/>
          </w:tcPr>
          <w:p w:rsidR="00F47CC2" w:rsidRPr="009714A4" w:rsidRDefault="00F47CC2" w:rsidP="00F47CC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A004CA" w:rsidRPr="009714A4" w:rsidRDefault="00F47CC2" w:rsidP="00A004C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Pomocy Rodzinie </w:t>
            </w:r>
            <w:r w:rsidR="007B438A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 Specjalistyczny Ośrodek Wsparcia dla Ofiar</w:t>
            </w:r>
          </w:p>
          <w:p w:rsidR="00F47CC2" w:rsidRPr="009714A4" w:rsidRDefault="007B438A" w:rsidP="00A004C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Przemocy w Rodzinie</w:t>
            </w:r>
          </w:p>
        </w:tc>
        <w:tc>
          <w:tcPr>
            <w:tcW w:w="9130" w:type="dxa"/>
            <w:shd w:val="clear" w:color="auto" w:fill="auto"/>
          </w:tcPr>
          <w:p w:rsidR="00E30996" w:rsidRPr="009714A4" w:rsidRDefault="00E30996" w:rsidP="007B438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B438A" w:rsidRPr="009714A4" w:rsidRDefault="007B438A" w:rsidP="007B438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Umieszczenie informacji </w:t>
            </w:r>
            <w:r w:rsidRPr="009714A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w zakresie działań podejmowanych w ramach Kampanii</w:t>
            </w:r>
          </w:p>
          <w:p w:rsidR="00F47CC2" w:rsidRPr="009714A4" w:rsidRDefault="007B438A" w:rsidP="007B438A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„Białej Wstążki”</w:t>
            </w:r>
            <w:r w:rsidR="00F47CC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czy też programu korekcyjno – edukacyjnego dla sprawców przemocy domowej, </w:t>
            </w:r>
            <w:r w:rsidR="00F47CC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na głównej stronie internetowej Ośrodka</w:t>
            </w:r>
            <w:r w:rsidR="00D80DBE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47CC2" w:rsidRPr="009714A4" w:rsidRDefault="00F47CC2" w:rsidP="007B0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E30996" w:rsidRPr="009714A4" w:rsidRDefault="00E30996" w:rsidP="007B0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B438A" w:rsidRPr="009714A4" w:rsidRDefault="007B0F47" w:rsidP="007B0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Liczba udostępnionych informacji</w:t>
            </w:r>
            <w:r w:rsidR="00D80DBE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- </w:t>
            </w:r>
            <w:r w:rsidR="00D80DBE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</w:t>
            </w:r>
          </w:p>
        </w:tc>
      </w:tr>
      <w:tr w:rsidR="0005563B" w:rsidRPr="009714A4" w:rsidTr="00584A2C">
        <w:tc>
          <w:tcPr>
            <w:tcW w:w="464" w:type="dxa"/>
            <w:shd w:val="clear" w:color="auto" w:fill="auto"/>
          </w:tcPr>
          <w:p w:rsidR="00990C71" w:rsidRPr="009714A4" w:rsidRDefault="00990C71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05563B" w:rsidRPr="009714A4" w:rsidRDefault="00F47CC2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313" w:type="dxa"/>
            <w:shd w:val="clear" w:color="auto" w:fill="auto"/>
          </w:tcPr>
          <w:p w:rsidR="00990C71" w:rsidRPr="009714A4" w:rsidRDefault="00990C71" w:rsidP="0005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05563B" w:rsidRPr="009714A4" w:rsidRDefault="002C7EC9" w:rsidP="00754A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Komenda Miejska Policji</w:t>
            </w:r>
          </w:p>
          <w:p w:rsidR="00754A9E" w:rsidRPr="009714A4" w:rsidRDefault="00754A9E" w:rsidP="00754A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9130" w:type="dxa"/>
            <w:shd w:val="clear" w:color="auto" w:fill="auto"/>
          </w:tcPr>
          <w:p w:rsidR="00B464B5" w:rsidRPr="009714A4" w:rsidRDefault="00B464B5" w:rsidP="003E0D1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Międzynarodowy dzień bez przemocy w woj. zachodniopomorskim – link KMP Świnoujście.</w:t>
            </w:r>
          </w:p>
          <w:p w:rsidR="00B464B5" w:rsidRPr="009714A4" w:rsidRDefault="00B464B5" w:rsidP="003E0D17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Tydzień pomocy osobom pokrzywdzonym przestępstwem – link KMP Świnoujście.</w:t>
            </w:r>
          </w:p>
          <w:p w:rsidR="0005563B" w:rsidRPr="009714A4" w:rsidRDefault="00B464B5" w:rsidP="00B464B5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Dzień praw człowieka – link KMP Świnoujście.</w:t>
            </w:r>
          </w:p>
          <w:p w:rsidR="00B464B5" w:rsidRPr="009714A4" w:rsidRDefault="00B464B5" w:rsidP="00B464B5">
            <w:pPr>
              <w:widowControl w:val="0"/>
              <w:tabs>
                <w:tab w:val="left" w:pos="284"/>
                <w:tab w:val="left" w:pos="4820"/>
                <w:tab w:val="right" w:pos="907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Międzynarodowy dzień bez przemocy – spotkanie w szkole.</w:t>
            </w:r>
          </w:p>
        </w:tc>
        <w:tc>
          <w:tcPr>
            <w:tcW w:w="3402" w:type="dxa"/>
            <w:shd w:val="clear" w:color="auto" w:fill="auto"/>
          </w:tcPr>
          <w:p w:rsidR="008161AD" w:rsidRPr="009714A4" w:rsidRDefault="003C4C5E" w:rsidP="00247B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iczba zrealiz</w:t>
            </w:r>
            <w:r w:rsidR="00B464B5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owanych programów medialnych - 5</w:t>
            </w:r>
          </w:p>
          <w:p w:rsidR="0005563B" w:rsidRPr="009714A4" w:rsidRDefault="003C4C5E" w:rsidP="00247B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L</w:t>
            </w:r>
            <w:r w:rsidR="008161AD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iczba artykułów promujących przeciwd</w:t>
            </w:r>
            <w:r w:rsidR="00B464B5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ziałanie przemocy w rodzinie - 6</w:t>
            </w:r>
          </w:p>
        </w:tc>
      </w:tr>
    </w:tbl>
    <w:p w:rsidR="002415B0" w:rsidRPr="009714A4" w:rsidRDefault="002415B0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A23C6F" w:rsidRPr="009714A4" w:rsidRDefault="00040352" w:rsidP="00040352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Podsumowanie wskaźników działań</w:t>
      </w:r>
      <w:r w:rsidRPr="009714A4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</w:t>
      </w:r>
      <w:r w:rsidRPr="009714A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1.6 :</w:t>
      </w:r>
      <w:r w:rsidR="00A23C6F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liczba zrealiz</w:t>
      </w:r>
      <w:r w:rsidR="00910FA0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owanych programów medialnych – 5</w:t>
      </w:r>
      <w:r w:rsidR="00A23C6F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, liczba artykułów promujących przeciwdziałanie przemocy w rodzinie – </w:t>
      </w:r>
      <w:r w:rsidR="00910FA0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7</w:t>
      </w:r>
    </w:p>
    <w:p w:rsidR="00A004CA" w:rsidRPr="009714A4" w:rsidRDefault="00A004CA" w:rsidP="00910FA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</w:p>
    <w:p w:rsidR="009C4F9A" w:rsidRPr="009714A4" w:rsidRDefault="00A004CA" w:rsidP="00DC37A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>Wnioski</w:t>
      </w:r>
      <w:r w:rsidR="0045549D">
        <w:rPr>
          <w:rFonts w:ascii="Times New Roman" w:eastAsia="Andale Sans UI" w:hAnsi="Times New Roman" w:cs="Times New Roman"/>
          <w:kern w:val="1"/>
        </w:rPr>
        <w:t xml:space="preserve"> Wydziału Zdrowia i Polityki Społecznej</w:t>
      </w:r>
      <w:r w:rsidRPr="009714A4">
        <w:rPr>
          <w:rFonts w:ascii="Times New Roman" w:eastAsia="Andale Sans UI" w:hAnsi="Times New Roman" w:cs="Times New Roman"/>
          <w:kern w:val="1"/>
        </w:rPr>
        <w:t>: Z powodu braku ofert konkurs na ww. zadanie został unieważniony, w związku z tym nie przeprowadzono z</w:t>
      </w:r>
      <w:r w:rsidR="00602CE0" w:rsidRPr="009714A4">
        <w:rPr>
          <w:rFonts w:ascii="Times New Roman" w:eastAsia="Andale Sans UI" w:hAnsi="Times New Roman" w:cs="Times New Roman"/>
          <w:kern w:val="1"/>
        </w:rPr>
        <w:t>aplanowanej kampanii medialnej.</w:t>
      </w:r>
    </w:p>
    <w:p w:rsidR="004A167F" w:rsidRPr="009714A4" w:rsidRDefault="009D233F" w:rsidP="00F30EDC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</w:rPr>
        <w:t>Cel szczegółowy: intensyfi</w:t>
      </w:r>
      <w:r w:rsidR="008760BA" w:rsidRPr="009714A4">
        <w:rPr>
          <w:rFonts w:ascii="Times New Roman" w:eastAsia="Lucida Sans Unicode" w:hAnsi="Times New Roman" w:cs="Times New Roman"/>
          <w:b/>
          <w:bCs/>
          <w:kern w:val="1"/>
        </w:rPr>
        <w:t>kacja oddziaływań na rzecz osób</w:t>
      </w:r>
      <w:r w:rsidRPr="009714A4">
        <w:rPr>
          <w:rFonts w:ascii="Times New Roman" w:eastAsia="Lucida Sans Unicode" w:hAnsi="Times New Roman" w:cs="Times New Roman"/>
          <w:b/>
          <w:bCs/>
          <w:kern w:val="1"/>
        </w:rPr>
        <w:t xml:space="preserve"> stosujących przemoc w rodzinie.</w:t>
      </w:r>
    </w:p>
    <w:p w:rsidR="004A167F" w:rsidRPr="009714A4" w:rsidRDefault="004A167F" w:rsidP="004A167F">
      <w:pPr>
        <w:pStyle w:val="Akapitzlist"/>
        <w:widowControl w:val="0"/>
        <w:suppressAutoHyphens/>
        <w:spacing w:after="0" w:line="100" w:lineRule="atLeast"/>
        <w:ind w:left="360"/>
        <w:rPr>
          <w:rFonts w:ascii="Times New Roman" w:eastAsia="Lucida Sans Unicode" w:hAnsi="Times New Roman" w:cs="Times New Roman"/>
          <w:b/>
          <w:bCs/>
          <w:kern w:val="1"/>
        </w:rPr>
      </w:pPr>
    </w:p>
    <w:tbl>
      <w:tblPr>
        <w:tblpPr w:leftFromText="141" w:rightFromText="141" w:vertAnchor="text" w:tblpY="1"/>
        <w:tblOverlap w:val="never"/>
        <w:tblW w:w="149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0"/>
        <w:gridCol w:w="420"/>
        <w:gridCol w:w="6693"/>
        <w:gridCol w:w="1701"/>
        <w:gridCol w:w="1842"/>
        <w:gridCol w:w="1843"/>
      </w:tblGrid>
      <w:tr w:rsidR="00757853" w:rsidRPr="009714A4" w:rsidTr="009C4F9A">
        <w:trPr>
          <w:trHeight w:val="366"/>
        </w:trPr>
        <w:tc>
          <w:tcPr>
            <w:tcW w:w="14939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2.1 Zwiększanie udziału osób uzależnionych i stosujących przemoc w rodzinie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w programach terapii uzależnień.</w:t>
            </w:r>
          </w:p>
        </w:tc>
      </w:tr>
      <w:tr w:rsidR="00757853" w:rsidRPr="009714A4" w:rsidTr="00757853">
        <w:trPr>
          <w:trHeight w:val="255"/>
        </w:trPr>
        <w:tc>
          <w:tcPr>
            <w:tcW w:w="2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B0F47" w:rsidRPr="009714A4" w:rsidRDefault="007B0F47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B0F47" w:rsidRPr="009714A4" w:rsidRDefault="007B0F47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Realizator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B0F47" w:rsidRPr="009714A4" w:rsidRDefault="007B0F47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B0F47" w:rsidRPr="009714A4" w:rsidRDefault="007B0F47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L.P.</w:t>
            </w:r>
          </w:p>
        </w:tc>
        <w:tc>
          <w:tcPr>
            <w:tcW w:w="6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F47" w:rsidRPr="009714A4" w:rsidRDefault="007B0F47" w:rsidP="007578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hAnsi="Times New Roman" w:cs="Times New Roman"/>
                <w:sz w:val="18"/>
                <w:szCs w:val="18"/>
              </w:rPr>
              <w:t xml:space="preserve">Nazwy wskaźników liczbowych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Wskaźnik  realizacji</w:t>
            </w:r>
          </w:p>
        </w:tc>
      </w:tr>
      <w:tr w:rsidR="00757853" w:rsidRPr="009714A4" w:rsidTr="00B31A3A">
        <w:trPr>
          <w:trHeight w:val="831"/>
        </w:trPr>
        <w:tc>
          <w:tcPr>
            <w:tcW w:w="2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t xml:space="preserve">179 procedur „Niebieskie Karty” prowadzonych </w:t>
            </w: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br/>
              <w:t>w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2017r.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t xml:space="preserve">153 procedury „Niebieskie Karty” prowadzone  </w:t>
            </w: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br/>
              <w:t xml:space="preserve">w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2018r.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t xml:space="preserve">128 procedur „Niebieskie Karty” prowadzonych </w:t>
            </w:r>
            <w:r w:rsidRPr="009714A4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br/>
              <w:t>w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2019r.</w:t>
            </w:r>
          </w:p>
        </w:tc>
      </w:tr>
      <w:tr w:rsidR="00757853" w:rsidRPr="009714A4" w:rsidTr="00757853">
        <w:trPr>
          <w:trHeight w:val="402"/>
        </w:trPr>
        <w:tc>
          <w:tcPr>
            <w:tcW w:w="2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ds. przeciwdziałania przemocy w rodzinie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Grupy robocze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Liczba osób, podejrzanych o stosowanie przemocy, które zobowiązały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  <w:t>się do dobrowolnego poddania się leczeniu odwykowemu na podstawie NK „D”.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28 osób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12 osób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B0F47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8 osób</w:t>
            </w:r>
          </w:p>
        </w:tc>
      </w:tr>
      <w:tr w:rsidR="00757853" w:rsidRPr="009714A4" w:rsidTr="00757853">
        <w:trPr>
          <w:trHeight w:val="439"/>
        </w:trPr>
        <w:tc>
          <w:tcPr>
            <w:tcW w:w="2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podejrzanych o stosowanie przemocy, wobec których złożono wniosek o uruchomienie procedury zobowiązania do leczenia odwykowego.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34 osoby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7 osób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853" w:rsidRPr="009714A4" w:rsidRDefault="007B0F47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14 osób</w:t>
            </w:r>
          </w:p>
        </w:tc>
      </w:tr>
      <w:tr w:rsidR="00757853" w:rsidRPr="009714A4" w:rsidTr="00757853">
        <w:trPr>
          <w:trHeight w:val="418"/>
        </w:trPr>
        <w:tc>
          <w:tcPr>
            <w:tcW w:w="2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podejrzanych o stoso</w:t>
            </w:r>
            <w:r w:rsidR="007B0F47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wanie przemocy uczestniczących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w programach terapii uzależnień.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25 osób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6 osób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B0F47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</w:p>
        </w:tc>
      </w:tr>
      <w:tr w:rsidR="00757853" w:rsidRPr="009714A4" w:rsidTr="00757853">
        <w:trPr>
          <w:trHeight w:val="510"/>
        </w:trPr>
        <w:tc>
          <w:tcPr>
            <w:tcW w:w="2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693" w:type="dxa"/>
            <w:tcBorders>
              <w:top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podejrzanych o stosowanie przemocy, które ukończyły pełny cykl terapii uzależnień na podstawie realizacji procedury „Niebieskie Karty”.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7 osób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3 osoby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B0F47" w:rsidP="0075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3 osoby</w:t>
            </w:r>
          </w:p>
        </w:tc>
      </w:tr>
    </w:tbl>
    <w:p w:rsidR="00335679" w:rsidRPr="009714A4" w:rsidRDefault="00335679" w:rsidP="0033567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A23C6F" w:rsidRPr="009714A4" w:rsidRDefault="00A23C6F" w:rsidP="009C4F9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>Porównując liczby procedur „Niebieskie Karty” prowadzonych w 2017r. do liczby procedur prowadzonych w 2018r. i w 2019r. można zauważyć tendencję spadkową ogólnej liczby prowadzonych spr</w:t>
      </w:r>
      <w:r w:rsidR="009C4F9A" w:rsidRPr="009714A4">
        <w:rPr>
          <w:rFonts w:ascii="Times New Roman" w:eastAsia="Lucida Sans Unicode" w:hAnsi="Times New Roman" w:cs="Times New Roman"/>
          <w:bCs/>
          <w:kern w:val="1"/>
        </w:rPr>
        <w:t xml:space="preserve">aw w skali roku kalendarzowego. 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Ze zgromadzonych danych wynika, że obniżył się również wskaźnik liczby osób, które zobowiązały </w:t>
      </w:r>
      <w:r w:rsidR="009C4F9A" w:rsidRPr="009714A4">
        <w:rPr>
          <w:rFonts w:ascii="Times New Roman" w:eastAsia="Lucida Sans Unicode" w:hAnsi="Times New Roman" w:cs="Times New Roman"/>
          <w:bCs/>
          <w:kern w:val="1"/>
        </w:rPr>
        <w:br/>
      </w:r>
      <w:r w:rsidRPr="009714A4">
        <w:rPr>
          <w:rFonts w:ascii="Times New Roman" w:eastAsia="Lucida Sans Unicode" w:hAnsi="Times New Roman" w:cs="Times New Roman"/>
          <w:bCs/>
          <w:kern w:val="1"/>
        </w:rPr>
        <w:t>się do dobrowolnego pod</w:t>
      </w:r>
      <w:r w:rsidR="009C4F9A" w:rsidRPr="009714A4">
        <w:rPr>
          <w:rFonts w:ascii="Times New Roman" w:eastAsia="Lucida Sans Unicode" w:hAnsi="Times New Roman" w:cs="Times New Roman"/>
          <w:bCs/>
          <w:kern w:val="1"/>
        </w:rPr>
        <w:t xml:space="preserve">dania się leczeniu odwykowemu. 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 stosunku do 14 osób grupy robocze wnioskowały do Komisji Rozwiazywania Problemów Alkoholowych </w:t>
      </w:r>
      <w:r w:rsidR="009C4F9A" w:rsidRPr="009714A4">
        <w:rPr>
          <w:rFonts w:ascii="Times New Roman" w:eastAsia="Lucida Sans Unicode" w:hAnsi="Times New Roman" w:cs="Times New Roman"/>
          <w:bCs/>
          <w:kern w:val="1"/>
        </w:rPr>
        <w:br/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o wszczęcie procedury zobowiązującej do podjęcia leczenia odwykowego przez wskazane osoby – co stanowi 50% wzrost w stosunku do poprzedniego roku. </w:t>
      </w:r>
    </w:p>
    <w:p w:rsidR="00C03710" w:rsidRPr="009714A4" w:rsidRDefault="00A23C6F" w:rsidP="00A004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>W okresie sprawozdawczym 5 osób, podejrzanych o stosowanie przemocy uczestniczyło w terapii związanej z uzależnieniem, ale pełen jej cykl ukończyło jedynie 3 osoby. Analizując powyższe zestawienie należy pamiętać, że niejednokrotnie spożywanie alkoholu jest czynnikiem współtowarzyszącym procesowi wszczęcia procedury NK, jednak dzięki współpracy z grupą roboczą, rodzina  jest wyposażana w wiedzę na temat negatywnych skutków nadużywania alkoholu a także możliwości uzyskania wsparcia. Osoby nadużywające alkoholu są motywowane do podejmowania działań na rzecz walki z nałogiem w tym przede wszystkim do uczestnictwa w terapii. Pozostali członkowie rodziny zachęcani są do uczestnictwa w grupach wsparcia dla osób współuzależnionych. Ponadto w przypadku gdy w rodzinie występują przesłanki o których mowa w art. 24 ustawy o wychowaniu w trzeźwości i przeciwdziałaniu alkoholizmowi, składany jest stosowny wniosek do Komisji Rozwiaz</w:t>
      </w:r>
      <w:r w:rsidR="00A004CA" w:rsidRPr="009714A4">
        <w:rPr>
          <w:rFonts w:ascii="Times New Roman" w:eastAsia="Lucida Sans Unicode" w:hAnsi="Times New Roman" w:cs="Times New Roman"/>
          <w:bCs/>
          <w:kern w:val="1"/>
        </w:rPr>
        <w:t xml:space="preserve">ywania Problemów Alkoholowych. </w:t>
      </w: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420"/>
        <w:gridCol w:w="6982"/>
        <w:gridCol w:w="1701"/>
        <w:gridCol w:w="1701"/>
        <w:gridCol w:w="1701"/>
      </w:tblGrid>
      <w:tr w:rsidR="00757853" w:rsidRPr="009714A4" w:rsidTr="00757853">
        <w:trPr>
          <w:trHeight w:val="302"/>
        </w:trPr>
        <w:tc>
          <w:tcPr>
            <w:tcW w:w="153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2.2 Izolowanie osób stosujących przemoc od osób jej doświadczających poprzez wykorzystywanie obowiązujących rozwiązań prawnych.</w:t>
            </w:r>
          </w:p>
        </w:tc>
      </w:tr>
      <w:tr w:rsidR="00757853" w:rsidRPr="009714A4" w:rsidTr="00757853">
        <w:trPr>
          <w:trHeight w:val="49"/>
        </w:trPr>
        <w:tc>
          <w:tcPr>
            <w:tcW w:w="28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L.P.</w:t>
            </w:r>
          </w:p>
        </w:tc>
        <w:tc>
          <w:tcPr>
            <w:tcW w:w="69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Nazwy wskaźników liczbowych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 w 2017r.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Wskaźnik  realizacji w 2018r.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Wskaźnik  realizacji w 2019r.</w:t>
            </w:r>
          </w:p>
        </w:tc>
      </w:tr>
      <w:tr w:rsidR="00757853" w:rsidRPr="009714A4" w:rsidTr="00757853">
        <w:trPr>
          <w:trHeight w:val="27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Prokuratura Rejonowa</w:t>
            </w: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w Świnoujściu we współpracy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 xml:space="preserve">z Komendą Miejską Policji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w Świnoujściu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6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wobec których orzeczono zakaz zbliżania się.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 osób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17 osób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E00B98" w:rsidRPr="009714A4" w:rsidRDefault="00780D3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37</w:t>
            </w:r>
            <w:r w:rsidR="00E00B98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B98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osób</w:t>
            </w:r>
          </w:p>
        </w:tc>
      </w:tr>
      <w:tr w:rsidR="00757853" w:rsidRPr="009714A4" w:rsidTr="00757853">
        <w:trPr>
          <w:trHeight w:val="195"/>
        </w:trPr>
        <w:tc>
          <w:tcPr>
            <w:tcW w:w="280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wobec których orzeczono zakaz kontaktowania się z poszkodowanymi.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12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17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00B98" w:rsidRPr="009714A4" w:rsidRDefault="00E00B98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80D33" w:rsidP="00780D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32</w:t>
            </w:r>
            <w:r w:rsidR="00E00B98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oso</w:t>
            </w:r>
            <w:r w:rsidR="00E00B98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b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y</w:t>
            </w:r>
          </w:p>
        </w:tc>
      </w:tr>
      <w:tr w:rsidR="00757853" w:rsidRPr="009714A4" w:rsidTr="00757853">
        <w:trPr>
          <w:trHeight w:val="124"/>
        </w:trPr>
        <w:tc>
          <w:tcPr>
            <w:tcW w:w="280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wobec których orzeczono nakaz tymczasowego aresztowania.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9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80D33" w:rsidRPr="009714A4" w:rsidRDefault="00780D3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 osoby</w:t>
            </w:r>
          </w:p>
        </w:tc>
      </w:tr>
      <w:tr w:rsidR="00757853" w:rsidRPr="009714A4" w:rsidTr="00757853">
        <w:trPr>
          <w:trHeight w:val="124"/>
        </w:trPr>
        <w:tc>
          <w:tcPr>
            <w:tcW w:w="280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wobec których orzeczono nakaz tymczasowego opuszczenia lokalu zajmowanego wspólnie z pokrzywdzonym.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21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E00B98" w:rsidRPr="009714A4" w:rsidRDefault="00780D33" w:rsidP="00780D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15 </w:t>
            </w:r>
            <w:r w:rsidR="00E00B98"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osób</w:t>
            </w:r>
          </w:p>
        </w:tc>
      </w:tr>
      <w:tr w:rsidR="00757853" w:rsidRPr="009714A4" w:rsidTr="00757853">
        <w:trPr>
          <w:trHeight w:val="321"/>
        </w:trPr>
        <w:tc>
          <w:tcPr>
            <w:tcW w:w="280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wobec których orzeczono dozór Policji.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15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14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80D33" w:rsidRPr="009714A4" w:rsidRDefault="00780D3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52 osoby</w:t>
            </w:r>
          </w:p>
        </w:tc>
      </w:tr>
      <w:tr w:rsidR="00757853" w:rsidRPr="009714A4" w:rsidTr="00757853">
        <w:trPr>
          <w:trHeight w:val="389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Sąd Rejonowy</w:t>
            </w: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 we współpracy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z Komendą Miejską Policji</w:t>
            </w: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 wobec, których orzeczono zakaz zbliżania się.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240C14" w:rsidRPr="009714A4" w:rsidRDefault="00240C14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 osób</w:t>
            </w:r>
          </w:p>
        </w:tc>
      </w:tr>
      <w:tr w:rsidR="00757853" w:rsidRPr="009714A4" w:rsidTr="00757853">
        <w:trPr>
          <w:trHeight w:val="559"/>
        </w:trPr>
        <w:tc>
          <w:tcPr>
            <w:tcW w:w="280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osób wobec, których orzeczono zakaz kontaktowania się z poszkodowanymi.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40C14" w:rsidRPr="009714A4" w:rsidRDefault="00240C14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240C14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</w:tr>
      <w:tr w:rsidR="00757853" w:rsidRPr="009714A4" w:rsidTr="00757853">
        <w:trPr>
          <w:trHeight w:val="124"/>
        </w:trPr>
        <w:tc>
          <w:tcPr>
            <w:tcW w:w="280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 wobec, których orzeczono nakaz tymczasowego aresztowania.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40C14" w:rsidRPr="009714A4" w:rsidRDefault="00240C14" w:rsidP="00240C14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240C14" w:rsidP="00240C14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 osób</w:t>
            </w:r>
          </w:p>
        </w:tc>
      </w:tr>
      <w:tr w:rsidR="00757853" w:rsidRPr="009714A4" w:rsidTr="00757853">
        <w:trPr>
          <w:trHeight w:val="124"/>
        </w:trPr>
        <w:tc>
          <w:tcPr>
            <w:tcW w:w="28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osób wobec, których orzeczono nakaz tymczasowego opuszczenia lokalu zajmowanego wspólnie z pokrzywdzonym.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240C14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240C14" w:rsidRPr="009714A4" w:rsidRDefault="00240C14" w:rsidP="00240C14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 osoby</w:t>
            </w:r>
          </w:p>
        </w:tc>
      </w:tr>
    </w:tbl>
    <w:p w:rsidR="00941CD8" w:rsidRPr="009714A4" w:rsidRDefault="00941CD8" w:rsidP="00757853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imes New Roman"/>
          <w:kern w:val="1"/>
        </w:rPr>
      </w:pPr>
    </w:p>
    <w:p w:rsidR="00925EA8" w:rsidRPr="009714A4" w:rsidRDefault="00925EA8" w:rsidP="004E78DF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CB596C" w:rsidRPr="009714A4" w:rsidRDefault="00941CD8" w:rsidP="004E78DF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W okresie sprawozdawczym zarówno Sąd Rejonowy w Świnoujściu jak i Prokuratura Rejonowa w Świnoujściu podejmowały decyzje o odizolowaniu osób stosujących przemoc od osób jej doświadczających, poprzez wykorzystywanie obowiązujących rozwiązań </w:t>
      </w:r>
      <w:r w:rsidR="0031267A" w:rsidRPr="009714A4">
        <w:rPr>
          <w:rFonts w:ascii="Times New Roman" w:eastAsia="Lucida Sans Unicode" w:hAnsi="Times New Roman" w:cs="Times New Roman"/>
          <w:kern w:val="1"/>
        </w:rPr>
        <w:t>pr</w:t>
      </w:r>
      <w:r w:rsidR="00584A2C" w:rsidRPr="009714A4">
        <w:rPr>
          <w:rFonts w:ascii="Times New Roman" w:eastAsia="Lucida Sans Unicode" w:hAnsi="Times New Roman" w:cs="Times New Roman"/>
          <w:kern w:val="1"/>
        </w:rPr>
        <w:t>awnych. Obie instytucje w 2019r. wydały 43 zakazy</w:t>
      </w:r>
      <w:r w:rsidR="0031267A" w:rsidRPr="009714A4">
        <w:rPr>
          <w:rFonts w:ascii="Times New Roman" w:eastAsia="Lucida Sans Unicode" w:hAnsi="Times New Roman" w:cs="Times New Roman"/>
          <w:kern w:val="1"/>
        </w:rPr>
        <w:t xml:space="preserve"> zbliżania się i </w:t>
      </w:r>
      <w:r w:rsidRPr="009714A4">
        <w:rPr>
          <w:rFonts w:ascii="Times New Roman" w:eastAsia="Lucida Sans Unicode" w:hAnsi="Times New Roman" w:cs="Times New Roman"/>
          <w:kern w:val="1"/>
        </w:rPr>
        <w:t>kontaktowania się</w:t>
      </w:r>
      <w:r w:rsidR="0031267A" w:rsidRPr="009714A4">
        <w:rPr>
          <w:rFonts w:ascii="Times New Roman" w:eastAsia="Lucida Sans Unicode" w:hAnsi="Times New Roman" w:cs="Times New Roman"/>
          <w:kern w:val="1"/>
        </w:rPr>
        <w:t xml:space="preserve"> z p</w:t>
      </w:r>
      <w:r w:rsidR="00584A2C" w:rsidRPr="009714A4">
        <w:rPr>
          <w:rFonts w:ascii="Times New Roman" w:eastAsia="Lucida Sans Unicode" w:hAnsi="Times New Roman" w:cs="Times New Roman"/>
          <w:kern w:val="1"/>
        </w:rPr>
        <w:t>oszkodowanymi, a w stosunku do 9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osób zastosowano nakaz tymczasowego aresztowan</w:t>
      </w:r>
      <w:r w:rsidR="0031267A" w:rsidRPr="009714A4">
        <w:rPr>
          <w:rFonts w:ascii="Times New Roman" w:eastAsia="Lucida Sans Unicode" w:hAnsi="Times New Roman" w:cs="Times New Roman"/>
          <w:kern w:val="1"/>
        </w:rPr>
        <w:t>i</w:t>
      </w:r>
      <w:r w:rsidR="00584A2C" w:rsidRPr="009714A4">
        <w:rPr>
          <w:rFonts w:ascii="Times New Roman" w:eastAsia="Lucida Sans Unicode" w:hAnsi="Times New Roman" w:cs="Times New Roman"/>
          <w:kern w:val="1"/>
        </w:rPr>
        <w:t>a. Dodatkowo w odniesieniu do 19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osób orzeczono nakaz tymczasowego opuszczenia lokalu zajmowanego wspó</w:t>
      </w:r>
      <w:r w:rsidR="00FA48E0" w:rsidRPr="009714A4">
        <w:rPr>
          <w:rFonts w:ascii="Times New Roman" w:eastAsia="Lucida Sans Unicode" w:hAnsi="Times New Roman" w:cs="Times New Roman"/>
          <w:kern w:val="1"/>
        </w:rPr>
        <w:t>lnie z pokrzywdzonym, a wobec 52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osób zastosowano dozór policyjny. </w:t>
      </w:r>
    </w:p>
    <w:p w:rsidR="00355BC0" w:rsidRPr="009714A4" w:rsidRDefault="00355BC0" w:rsidP="00485F6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FA48E0" w:rsidRPr="009714A4" w:rsidRDefault="00FA48E0" w:rsidP="00485F6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31A3A" w:rsidRPr="009714A4" w:rsidRDefault="00B31A3A" w:rsidP="00485F6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31A3A" w:rsidRPr="009714A4" w:rsidRDefault="00B31A3A" w:rsidP="00485F6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B31A3A" w:rsidRPr="009714A4" w:rsidRDefault="00B31A3A" w:rsidP="00485F6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550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260"/>
        <w:gridCol w:w="7938"/>
        <w:gridCol w:w="1134"/>
        <w:gridCol w:w="1418"/>
        <w:gridCol w:w="1275"/>
      </w:tblGrid>
      <w:tr w:rsidR="00757853" w:rsidRPr="009714A4" w:rsidTr="00757853">
        <w:tc>
          <w:tcPr>
            <w:tcW w:w="1550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2.3  Zwiększanie motywacji i uczestnictwa sprawców przemocy w programach korekcyjno-edukacyjnych / terapeutycznych.</w:t>
            </w:r>
          </w:p>
        </w:tc>
      </w:tr>
      <w:tr w:rsidR="00757853" w:rsidRPr="009714A4" w:rsidTr="00757853">
        <w:trPr>
          <w:trHeight w:val="345"/>
        </w:trPr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L.P.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79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Nazwy wskaźników </w:t>
            </w:r>
          </w:p>
        </w:tc>
        <w:tc>
          <w:tcPr>
            <w:tcW w:w="382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Wskaźniki realizacji</w:t>
            </w:r>
          </w:p>
        </w:tc>
      </w:tr>
      <w:tr w:rsidR="00757853" w:rsidRPr="009714A4" w:rsidTr="00757853">
        <w:trPr>
          <w:trHeight w:val="120"/>
        </w:trPr>
        <w:tc>
          <w:tcPr>
            <w:tcW w:w="48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2017r.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2019r.</w:t>
            </w:r>
          </w:p>
        </w:tc>
      </w:tr>
      <w:tr w:rsidR="00757853" w:rsidRPr="009714A4" w:rsidTr="00E00B98">
        <w:trPr>
          <w:trHeight w:val="36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Zespół Interdyscyplinarny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 xml:space="preserve">ds. przeciwdziałania przemocy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w rodzinie /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Grupy robocze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które potwierdziły fakt stosowania przemocy, na podstawie NK „D”.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69 osób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66 osób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0B98" w:rsidRPr="009714A4" w:rsidRDefault="00E00B98" w:rsidP="00E00B98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E00B98" w:rsidP="00E00B98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50 osób</w:t>
            </w: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757853" w:rsidRPr="009714A4" w:rsidTr="00E00B98">
        <w:trPr>
          <w:trHeight w:val="282"/>
        </w:trPr>
        <w:tc>
          <w:tcPr>
            <w:tcW w:w="48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motywowanych do uczestnictwa w programach korekcyjno – edukacyjnych lub terapeutycznych.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37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E00B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E00B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16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0B98" w:rsidRPr="009714A4" w:rsidRDefault="00E00B98" w:rsidP="00E00B98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E00B98" w:rsidP="00E00B98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 osób</w:t>
            </w:r>
          </w:p>
          <w:p w:rsidR="00757853" w:rsidRPr="009714A4" w:rsidRDefault="00757853" w:rsidP="00E00B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</w:tr>
      <w:tr w:rsidR="00757853" w:rsidRPr="009714A4" w:rsidTr="00485F61">
        <w:trPr>
          <w:trHeight w:val="542"/>
        </w:trPr>
        <w:tc>
          <w:tcPr>
            <w:tcW w:w="4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Sąd Rejonowy</w:t>
            </w: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skierowanych przez Sąd do uczestnictwa w programie korekcyjno – edukacyjnym lub terapeutycznym.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3C6" w:rsidRPr="009714A4" w:rsidRDefault="007F03C6" w:rsidP="00485F6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F03C6" w:rsidP="007F03C6">
            <w:pPr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 osób</w:t>
            </w:r>
          </w:p>
        </w:tc>
      </w:tr>
      <w:tr w:rsidR="00757853" w:rsidRPr="009714A4" w:rsidTr="00485F61">
        <w:trPr>
          <w:trHeight w:val="409"/>
        </w:trPr>
        <w:tc>
          <w:tcPr>
            <w:tcW w:w="4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Prokuratura Rejonowa</w:t>
            </w:r>
          </w:p>
          <w:p w:rsidR="00757853" w:rsidRPr="009714A4" w:rsidRDefault="00757853" w:rsidP="007578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w Świnoujściu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skierowanych przez Prokuraturę do uczestnictwa w programie korekcyjno – edukacyjnym lub terapeutycznym.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485F61" w:rsidRPr="009714A4" w:rsidRDefault="00485F61" w:rsidP="00485F61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485F61" w:rsidRPr="009714A4" w:rsidRDefault="00485F61" w:rsidP="00485F6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0 osób</w:t>
            </w:r>
          </w:p>
        </w:tc>
      </w:tr>
      <w:tr w:rsidR="00757853" w:rsidRPr="009714A4" w:rsidTr="00720814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Specjalistyczny Ośrodek Wsparcia dla Ofiar Przemocy w Rodzinie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osób, które uczestniczyły w pełnym cyklu programu korekcyjno – edukacyjnego lub terapeutycznego.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9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3A163E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57853" w:rsidP="003A163E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10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06AD" w:rsidRPr="009714A4" w:rsidRDefault="007006AD" w:rsidP="003A163E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  <w:p w:rsidR="00757853" w:rsidRPr="009714A4" w:rsidRDefault="007006AD" w:rsidP="003A163E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 osób</w:t>
            </w:r>
          </w:p>
        </w:tc>
      </w:tr>
    </w:tbl>
    <w:p w:rsidR="00757853" w:rsidRPr="009714A4" w:rsidRDefault="00757853" w:rsidP="00335679">
      <w:pPr>
        <w:widowControl w:val="0"/>
        <w:suppressAutoHyphens/>
        <w:spacing w:after="200" w:line="360" w:lineRule="auto"/>
        <w:ind w:firstLine="34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A48E0" w:rsidRPr="009714A4" w:rsidRDefault="00A23C6F" w:rsidP="00B31A3A">
      <w:pPr>
        <w:widowControl w:val="0"/>
        <w:suppressAutoHyphens/>
        <w:spacing w:after="200" w:line="360" w:lineRule="auto"/>
        <w:ind w:firstLine="34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714A4">
        <w:rPr>
          <w:rFonts w:ascii="Times New Roman" w:eastAsia="Times New Roman" w:hAnsi="Times New Roman" w:cs="Times New Roman"/>
          <w:bCs/>
          <w:lang w:eastAsia="pl-PL"/>
        </w:rPr>
        <w:t xml:space="preserve">Wśród 128 procedur „Niebieskie Karty” prowadzonych w 2019r. należy zauważyć, że zaledwie 50 osób przyznało się do faktu stosowania zachowań przemocowych. Mimo, że koordynatorzy grup roboczych podczas spotkań informują i starają się przekonać klientów do skorzystania z oferowanych form pomocy, to osoby podejrzewane o stosowanie przemocy w rodzinie często nie zauważają potrzeby zmiany dotychczasowego postępowania. Zdarza się, że stosujący zachowania przemocowe są kierowani na zajęcia korekcyjno – edukacyjne czy leczenie odwykowe decyzją sądu lub prokuratury. W dalszym ciągu liczba uczestników programów jest stosunkowo wyższa </w:t>
      </w:r>
      <w:r w:rsidRPr="009714A4">
        <w:rPr>
          <w:rFonts w:ascii="Times New Roman" w:eastAsia="Times New Roman" w:hAnsi="Times New Roman" w:cs="Times New Roman"/>
          <w:bCs/>
          <w:lang w:eastAsia="pl-PL"/>
        </w:rPr>
        <w:br/>
        <w:t xml:space="preserve">od liczby osób, które faktycznie taki program ukończyło. W 2018r. program korekcyjno - edukacyjny dla osób stosujących przemoc realizowany był w dwóch edycjach, </w:t>
      </w:r>
      <w:r w:rsidRPr="009714A4">
        <w:rPr>
          <w:rFonts w:ascii="Times New Roman" w:eastAsia="Times New Roman" w:hAnsi="Times New Roman" w:cs="Times New Roman"/>
          <w:bCs/>
          <w:lang w:eastAsia="pl-PL"/>
        </w:rPr>
        <w:br/>
        <w:t>w okresie od 27 kwietnia do 20 sierpnia oraz od 1 października do 20 grudnia.  W zajęciach uczestniczyło wówczas 16 osób, z czego 10 z nich go ukończyło i jak wskazuje prowadzony monitoring osoby te na chwilę obecną nie stosują przemocy. W 2019r. zrealizowano jedną edycję programu korekcyjno - edukacyjnego dla osób stosujących przemoc w rodzinie, w okresie od 19 maja do 6 września 2019r. Do zajęć programowych przystąpiło 10 osób z c</w:t>
      </w:r>
      <w:r w:rsidR="00B31A3A" w:rsidRPr="009714A4">
        <w:rPr>
          <w:rFonts w:ascii="Times New Roman" w:eastAsia="Times New Roman" w:hAnsi="Times New Roman" w:cs="Times New Roman"/>
          <w:bCs/>
          <w:lang w:eastAsia="pl-PL"/>
        </w:rPr>
        <w:t xml:space="preserve">zego 7 osób ukończyło program. </w:t>
      </w:r>
    </w:p>
    <w:p w:rsidR="00B31A3A" w:rsidRPr="009714A4" w:rsidRDefault="00B31A3A" w:rsidP="00B31A3A">
      <w:pPr>
        <w:widowControl w:val="0"/>
        <w:suppressAutoHyphens/>
        <w:spacing w:after="200" w:line="360" w:lineRule="auto"/>
        <w:ind w:firstLine="34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53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"/>
        <w:gridCol w:w="4147"/>
        <w:gridCol w:w="5004"/>
        <w:gridCol w:w="1479"/>
        <w:gridCol w:w="1560"/>
        <w:gridCol w:w="1668"/>
        <w:gridCol w:w="1367"/>
      </w:tblGrid>
      <w:tr w:rsidR="009D233F" w:rsidRPr="009714A4" w:rsidTr="00BF1FCB">
        <w:trPr>
          <w:trHeight w:val="697"/>
        </w:trPr>
        <w:tc>
          <w:tcPr>
            <w:tcW w:w="15368" w:type="dxa"/>
            <w:gridSpan w:val="7"/>
            <w:shd w:val="clear" w:color="auto" w:fill="E7E6E6" w:themeFill="background2"/>
          </w:tcPr>
          <w:p w:rsidR="009D233F" w:rsidRPr="009714A4" w:rsidRDefault="009D233F" w:rsidP="005F0F7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Działanie 2.4 Badanie skuteczności programów adresowany</w:t>
            </w:r>
            <w:r w:rsidR="00ED1845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ch do osób stosujących przemoc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w rodzinie poprzez monitorowanie ich zachowań </w:t>
            </w:r>
            <w:r w:rsidR="00306116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br/>
              <w:t xml:space="preserve">przez okres 3 lat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po ukończeniu programu korekcyjno-edukacyjnego/terapeutycznego.</w:t>
            </w:r>
          </w:p>
        </w:tc>
      </w:tr>
      <w:tr w:rsidR="00617393" w:rsidRPr="009714A4" w:rsidTr="00175785">
        <w:trPr>
          <w:trHeight w:val="322"/>
        </w:trPr>
        <w:tc>
          <w:tcPr>
            <w:tcW w:w="143" w:type="dxa"/>
            <w:vMerge w:val="restart"/>
            <w:tcBorders>
              <w:right w:val="nil"/>
            </w:tcBorders>
            <w:shd w:val="clear" w:color="auto" w:fill="auto"/>
          </w:tcPr>
          <w:p w:rsidR="00617393" w:rsidRPr="009714A4" w:rsidRDefault="00617393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617393" w:rsidRPr="009714A4" w:rsidRDefault="00617393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tcBorders>
              <w:left w:val="nil"/>
            </w:tcBorders>
            <w:shd w:val="clear" w:color="auto" w:fill="auto"/>
          </w:tcPr>
          <w:p w:rsidR="00485F61" w:rsidRPr="009714A4" w:rsidRDefault="00485F61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617393" w:rsidRPr="009714A4" w:rsidRDefault="00C76C2E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Nazwy wskaźników liczbowych</w:t>
            </w:r>
          </w:p>
        </w:tc>
        <w:tc>
          <w:tcPr>
            <w:tcW w:w="5004" w:type="dxa"/>
            <w:vMerge w:val="restart"/>
            <w:shd w:val="clear" w:color="auto" w:fill="auto"/>
          </w:tcPr>
          <w:p w:rsidR="00485F61" w:rsidRPr="009714A4" w:rsidRDefault="00485F61" w:rsidP="00C76C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617393" w:rsidRPr="009714A4" w:rsidRDefault="00C76C2E" w:rsidP="00C76C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Realizatorzy 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393" w:rsidRPr="009714A4" w:rsidRDefault="00617393" w:rsidP="008464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Wskaźniki liczbowe</w:t>
            </w:r>
          </w:p>
        </w:tc>
      </w:tr>
      <w:tr w:rsidR="00175785" w:rsidRPr="009714A4" w:rsidTr="00175785">
        <w:trPr>
          <w:trHeight w:val="288"/>
        </w:trPr>
        <w:tc>
          <w:tcPr>
            <w:tcW w:w="1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5785" w:rsidRPr="009714A4" w:rsidRDefault="00175785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nil"/>
            </w:tcBorders>
            <w:shd w:val="clear" w:color="auto" w:fill="auto"/>
          </w:tcPr>
          <w:p w:rsidR="00175785" w:rsidRPr="009714A4" w:rsidRDefault="00175785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auto"/>
          </w:tcPr>
          <w:p w:rsidR="00175785" w:rsidRPr="009714A4" w:rsidRDefault="00175785" w:rsidP="009E2F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785" w:rsidRPr="009714A4" w:rsidRDefault="00175785" w:rsidP="008464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2016r.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785" w:rsidRPr="009714A4" w:rsidRDefault="00175785" w:rsidP="008464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2017r.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785" w:rsidRPr="009714A4" w:rsidRDefault="00175785" w:rsidP="008464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2018r.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785" w:rsidRPr="009714A4" w:rsidRDefault="00175785" w:rsidP="00175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2019r.</w:t>
            </w:r>
          </w:p>
        </w:tc>
      </w:tr>
      <w:tr w:rsidR="00C76C2E" w:rsidRPr="009714A4" w:rsidTr="00C76C2E">
        <w:trPr>
          <w:trHeight w:val="881"/>
        </w:trPr>
        <w:tc>
          <w:tcPr>
            <w:tcW w:w="14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C76C2E" w:rsidRPr="009714A4" w:rsidRDefault="00C76C2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0D2E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tcBorders>
              <w:left w:val="nil"/>
            </w:tcBorders>
            <w:shd w:val="clear" w:color="auto" w:fill="auto"/>
          </w:tcPr>
          <w:p w:rsidR="00C76C2E" w:rsidRPr="009714A4" w:rsidRDefault="00C76C2E" w:rsidP="00C76C2E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które po ukończeniu programu korekcyjno – edukacyjnego lub terapeutycznego powróciły do zachowań polegających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na stosowaniu przemocy w rodzinie.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</w:tcPr>
          <w:p w:rsidR="00C76C2E" w:rsidRPr="009714A4" w:rsidRDefault="00C76C2E" w:rsidP="00C76C2E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C76C2E" w:rsidRPr="009714A4" w:rsidRDefault="00C76C2E" w:rsidP="00C76C2E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Specjalistyczny Ośrodek Wsparcia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dla Ofiar Przemocy w  Rodzinie</w:t>
            </w:r>
          </w:p>
          <w:p w:rsidR="00C76C2E" w:rsidRPr="009714A4" w:rsidRDefault="00C76C2E" w:rsidP="00C76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C2E" w:rsidRPr="009714A4" w:rsidRDefault="00C76C2E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3A163E">
            <w:pPr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C76C2E" w:rsidRPr="009714A4" w:rsidTr="00C76C2E">
        <w:trPr>
          <w:trHeight w:val="670"/>
        </w:trPr>
        <w:tc>
          <w:tcPr>
            <w:tcW w:w="143" w:type="dxa"/>
            <w:vMerge/>
            <w:tcBorders>
              <w:right w:val="nil"/>
            </w:tcBorders>
            <w:shd w:val="clear" w:color="auto" w:fill="auto"/>
          </w:tcPr>
          <w:p w:rsidR="00C76C2E" w:rsidRPr="009714A4" w:rsidRDefault="00C76C2E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nil"/>
            </w:tcBorders>
            <w:shd w:val="clear" w:color="auto" w:fill="auto"/>
          </w:tcPr>
          <w:p w:rsidR="00C76C2E" w:rsidRPr="009714A4" w:rsidRDefault="00C76C2E" w:rsidP="00982E99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auto"/>
          </w:tcPr>
          <w:p w:rsidR="00C76C2E" w:rsidRPr="009714A4" w:rsidRDefault="00C76C2E" w:rsidP="00C76C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C76C2E" w:rsidRPr="009714A4" w:rsidRDefault="00C76C2E" w:rsidP="00C76C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Komenda Miejska Policji / Grupy robocze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4B29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6C2E" w:rsidRPr="009714A4" w:rsidRDefault="00C76C2E" w:rsidP="00175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76C2E" w:rsidRPr="009714A4" w:rsidRDefault="00C76C2E" w:rsidP="00175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</w:tbl>
    <w:p w:rsidR="00CC2F67" w:rsidRPr="009714A4" w:rsidRDefault="009E2FD0" w:rsidP="00EB38E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  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  Badaniem skuteczności programów adresowanych do osób stosujących przemoc w rodzinie poprzez monitorowanie ich zachowań przez okres 3 lat po ukończeniu programu korekcyjno-edukacyjnego zajmuje się pracownik Specjalistycznego Ośrodka Wsparcia dla Ofiar Przemocy w Rodzinie, który współpracuje z Komendą Miejską Policji oraz z członkami rodzin uczestników programu. Na podstawie zdobytych informacji sporządza stosowną dokumentację weryfikującą sposób funkcjonowania osób, które ukończyły pełny cykl programu korekcyjno – edukacyjnego.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Udział w programie daje możliwość wypracowania nowych rozwiązań w radzeniu sobie z negatywnymi emocjami, dlatego też zaangażowanie osób działających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w obrębie prawa karnego w pozyskiwanie ewentualnych uczestników programu, mogło by mieć istotny wpływ na ograniczenie występowania przemocy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i podniesienie wskaźników oddziaływań podejmowanych wobec samych sprawców przemocy domowej. Warto również zwrócić uwagę na fakt, że funkcjonariusze Policji w stosunku do osób, które ukończyły program, nie podejmowali ponownie interwencji. </w:t>
      </w:r>
    </w:p>
    <w:p w:rsidR="00EB38E0" w:rsidRPr="009714A4" w:rsidRDefault="00EB38E0" w:rsidP="00EB38E0">
      <w:pPr>
        <w:widowControl w:val="0"/>
        <w:tabs>
          <w:tab w:val="left" w:pos="760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           Przemoc wynikać może z systemu przekonań i może być narzędziem do narzucania swoich poglądów. Stosowanie przemocy przynosi sprawcy wymierne korzyści. Przemoc i agresja są metodą rozwiązywania konfliktów i dają szansę na szybkie wyegzekwowanie od innych tego, czego się od nich oczekuje. W stosunkowo krótkim czasie można osiągnąć wszystko czego się chce, nawet gdy pozostali członkowie rodziny mają odmienne zdanie. Osoby podejrzewane o stosowanie przemocy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w większości przekonane są o słuszności swoich działań, dlatego też niezmiennie trudnym i wymagającym czasu jest motywowanie tych osób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do zmiany i wywołanie u nich refleksji, iż aby osiągnąć swoje cele mogą stosować konstruktywne metody i uniknąć zachowań o charakterze przemocowym.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Obserwując okres sprawozdawczy i wyniki prowadzonego monitoringu można wnioskować, iż uczestnictwo w pełnym cyklu zajęć oferowanych </w:t>
      </w:r>
      <w:r w:rsidRPr="009714A4">
        <w:rPr>
          <w:rFonts w:ascii="Times New Roman" w:eastAsia="Lucida Sans Unicode" w:hAnsi="Times New Roman" w:cs="Times New Roman"/>
          <w:kern w:val="1"/>
        </w:rPr>
        <w:br/>
        <w:t>w programie przynosi pozytywne rezultaty. W roku 2016 nie udało się zrealizować programu korekcyjno–edukacyjnego dla osób stosujących przemoc w rodzinie w związku z brakiem osób zainteresowanych udziałem.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W 2017r. w programie korekcyjno-edukacyjnym brało udział 10 osób, z czego 9 z nich go ukończyło i na chwilę obecną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nie stosuje przemocy. Z jedną osobą po ukończeniu programu nie ma kontaktu i jeden z uczestników programu zmarł.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W </w:t>
      </w:r>
      <w:r w:rsidRPr="009714A4">
        <w:rPr>
          <w:rFonts w:ascii="Times New Roman" w:eastAsia="Times New Roman" w:hAnsi="Times New Roman" w:cs="Times New Roman"/>
          <w:lang w:eastAsia="pl-PL"/>
        </w:rPr>
        <w:t xml:space="preserve">celu podtrzymania zdobytych umiejętności i wzmocnienia zachowań nieprzemocowych osoby, które ukończyły program korekcyjno – edukacyjny w 2017r. dodatkowo miały możliwość udziału w </w:t>
      </w:r>
      <w:r w:rsidRPr="009714A4">
        <w:rPr>
          <w:rFonts w:ascii="Times New Roman" w:eastAsia="Lucida Sans Unicode" w:hAnsi="Times New Roman" w:cs="Times New Roman"/>
          <w:kern w:val="1"/>
        </w:rPr>
        <w:t>4 warsztatach w wymiarze 16 godzin</w:t>
      </w:r>
      <w:r w:rsidRPr="009714A4">
        <w:rPr>
          <w:rFonts w:ascii="Times New Roman" w:eastAsia="Times New Roman" w:hAnsi="Times New Roman" w:cs="Times New Roman"/>
          <w:lang w:eastAsia="pl-PL"/>
        </w:rPr>
        <w:t xml:space="preserve">. Program korekcyjno-edukacyjny dla osób stosujących przemoc w rodzinie w 2018r. realizowany był w dwóch edycjach, w których uczestniczyło 16 osób, z czego  pełen cykl programu ukończyło 10 osób. Jak wskazuje prowadzony monitoring, osoby </w:t>
      </w:r>
      <w:r w:rsidRPr="009714A4">
        <w:rPr>
          <w:rFonts w:ascii="Times New Roman" w:eastAsia="Times New Roman" w:hAnsi="Times New Roman" w:cs="Times New Roman"/>
          <w:lang w:eastAsia="pl-PL"/>
        </w:rPr>
        <w:br/>
        <w:t>te na chwilę obecną nie stosują przemocy. W roku 2018 zrealizowano 11 warsztatów grupowych  w wymiarze 4 godzin każdy. Warsztaty adresowane były do osób, które ukończyły program korekcyjno–edukacyjny dla osób stosujących przemoc w rodzinie i miały na celu podtrzymanie zachowań nieprzemocowych. Z zajęć warsztatowych skorzystało 14 osób,  w tym dwie kobiety.</w:t>
      </w:r>
    </w:p>
    <w:p w:rsidR="00EB38E0" w:rsidRPr="009714A4" w:rsidRDefault="00EB38E0" w:rsidP="002B2CE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714A4">
        <w:rPr>
          <w:rFonts w:ascii="Times New Roman" w:eastAsia="Times New Roman" w:hAnsi="Times New Roman" w:cs="Times New Roman"/>
          <w:lang w:eastAsia="pl-PL"/>
        </w:rPr>
        <w:t xml:space="preserve">W 2018r. wśród osób stosujących przemoc w rodzinie oczekujących na przyjęcie do programu korekcyjno - edukacyjnego  przeprowadzono 33 sesje indywidualne, z których  skorzystało: 5 kobiet  i 12 mężczyzn. W trakcie tych sesji uczestnicy pracowali nad zdobyciem umiejętności  powstrzymywania się od zachowań przemocowych i agresywnych, diagnozowano ich sytuację rodzinną i zawodową, wspólnie poszukiwano zasobów jakie dana osoba może wykorzystać w rozwiązywaniu konfliktów i sporów w rodzinie. Sesje indywidualne pozwoliły terapeutom na sprawdzenie  czy wśród  kandydatów  do programu  znajdują  się osoby z silnymi zaburzeniami emocjonalnymi </w:t>
      </w:r>
      <w:r w:rsidRPr="009714A4">
        <w:rPr>
          <w:rFonts w:ascii="Times New Roman" w:eastAsia="Times New Roman" w:hAnsi="Times New Roman" w:cs="Times New Roman"/>
          <w:lang w:eastAsia="pl-PL"/>
        </w:rPr>
        <w:br/>
        <w:t xml:space="preserve">lub zaburzeniami psychicznymi, które w późniejszym czasie mogłyby utrudniać pracę w ramach działań programowych. W wyniku uczestnictwa w sesjach  indywidualnych </w:t>
      </w:r>
      <w:r w:rsidRPr="009714A4">
        <w:rPr>
          <w:rFonts w:ascii="Times New Roman" w:eastAsia="Times New Roman" w:hAnsi="Times New Roman" w:cs="Times New Roman"/>
          <w:lang w:eastAsia="pl-PL"/>
        </w:rPr>
        <w:br/>
        <w:t xml:space="preserve">2 kobiety i 11 mężczyzn wyraziło zgodę na udział w programie korekcyjno – edukacyjnym w 2019 r. Ostatecznie program korekcyjno – edukacyjny w 2019r. ukończyły </w:t>
      </w:r>
      <w:r w:rsidRPr="009714A4">
        <w:rPr>
          <w:rFonts w:ascii="Times New Roman" w:eastAsia="Times New Roman" w:hAnsi="Times New Roman" w:cs="Times New Roman"/>
          <w:lang w:eastAsia="pl-PL"/>
        </w:rPr>
        <w:br/>
      </w:r>
      <w:r w:rsidRPr="009714A4">
        <w:rPr>
          <w:rFonts w:ascii="Times New Roman" w:eastAsia="Lucida Sans Unicode" w:hAnsi="Times New Roman" w:cs="Times New Roman"/>
          <w:kern w:val="1"/>
        </w:rPr>
        <w:t>2 kobiety i 5 mężczyzn. Według wiedzy posiadanej w czasie powstawania raportu za 2019r. w stosunku do jednego z uczestników programu sygnalizowano, że nadal dopuszcza się zachowań przemocowych względem bliskich mu osób, jednakże nie zamieszkuje z nimi pod jednym adresem.</w:t>
      </w:r>
    </w:p>
    <w:p w:rsidR="00FA48E0" w:rsidRPr="009714A4" w:rsidRDefault="002B2CEB" w:rsidP="002B2CE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W roku 2019 Wydział Zdrowia i Polityki Społecznej Urzędu Miasta Świnoujście zlecił do realizacji zadanie polegające na przeprowadzeniu oddziaływań adresowanych do osób stosujących przemoc w rodzinie. Celem zadania było zmotywowanie uczestników do podtrzymania wyuczonych np. w programie korekcyjno–edukacyjnym zachowań bez przemocy lub zaprzestania stosowania przemocy w rodzinie. Zadanie zrealizowano w Centrum Zdrowia Psychicznego przy ul. Jana z Kolna 12. Oddziaływania prowadzone były w dwóch  formach: zajęć indywidualnych i grupowych. Uczestnicy - to w większości  osoby skierowane przez Poradnię terapii uzależnienia  i współuzależnienia od alkoholu. Łącznie przeprowadzono 45 sesji indywidualnych dla 13 osób (3 kobiety, 9 mężczyzn) oraz przeprowadzono  11 zajęć grupowych, </w:t>
      </w:r>
      <w:r w:rsidR="009714A4">
        <w:rPr>
          <w:rFonts w:ascii="Times New Roman" w:eastAsia="Lucida Sans Unicode" w:hAnsi="Times New Roman" w:cs="Times New Roman"/>
          <w:kern w:val="1"/>
        </w:rPr>
        <w:br/>
      </w:r>
      <w:r w:rsidRPr="009714A4">
        <w:rPr>
          <w:rFonts w:ascii="Times New Roman" w:eastAsia="Lucida Sans Unicode" w:hAnsi="Times New Roman" w:cs="Times New Roman"/>
          <w:kern w:val="1"/>
        </w:rPr>
        <w:t>w których wzięło udział 10 osób (7 mężczyzn oraz 3 kobiety). Grupy miały charakter otwarty, rotacyjny. Osiągnięto następujący rezultat twardy realizacji zadania - 12 uczestników wyraziło wstępną zgodę na udział w roku 2020  w programie korekcyjno–edukacyjnym  dla sprawców przemocy w rodzinie.</w:t>
      </w:r>
    </w:p>
    <w:p w:rsidR="00FA48E0" w:rsidRPr="009714A4" w:rsidRDefault="00FA48E0" w:rsidP="0075785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2B2CEB" w:rsidRPr="009714A4" w:rsidRDefault="002B2CEB" w:rsidP="0075785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9C4F9A" w:rsidRPr="009714A4" w:rsidRDefault="009C4F9A" w:rsidP="0075785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2B2CEB" w:rsidRPr="009714A4" w:rsidRDefault="002B2CEB" w:rsidP="0075785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757853" w:rsidRPr="009714A4" w:rsidRDefault="00757853" w:rsidP="00757853">
      <w:pPr>
        <w:widowControl w:val="0"/>
        <w:numPr>
          <w:ilvl w:val="0"/>
          <w:numId w:val="4"/>
        </w:numPr>
        <w:suppressAutoHyphens/>
        <w:spacing w:after="200" w:line="100" w:lineRule="atLeast"/>
        <w:ind w:left="26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szczegółowy: utrzymanie i rozwijanie oferty na rzecz osób zagrożonych i dotkniętych przemocą w rodzinie.</w:t>
      </w:r>
    </w:p>
    <w:tbl>
      <w:tblPr>
        <w:tblW w:w="14674" w:type="dxa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506"/>
        <w:gridCol w:w="925"/>
        <w:gridCol w:w="992"/>
        <w:gridCol w:w="1134"/>
        <w:gridCol w:w="992"/>
      </w:tblGrid>
      <w:tr w:rsidR="00757853" w:rsidRPr="009714A4" w:rsidTr="00757853">
        <w:trPr>
          <w:trHeight w:val="254"/>
        </w:trPr>
        <w:tc>
          <w:tcPr>
            <w:tcW w:w="14674" w:type="dxa"/>
            <w:gridSpan w:val="6"/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</w:rPr>
              <w:t>Działanie 3.1 Funkcjonowanie i poprawa pracy Zespołu Interdyscyplinarnego</w:t>
            </w:r>
          </w:p>
        </w:tc>
      </w:tr>
      <w:tr w:rsidR="00757853" w:rsidRPr="009714A4" w:rsidTr="00757853">
        <w:trPr>
          <w:trHeight w:val="254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85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Nazwy wskaźników liczbowych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Wskaźniki  realizacji</w:t>
            </w:r>
          </w:p>
        </w:tc>
      </w:tr>
      <w:tr w:rsidR="00757853" w:rsidRPr="009714A4" w:rsidTr="00757853">
        <w:trPr>
          <w:trHeight w:val="210"/>
        </w:trPr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5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2018r.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2019r.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Zespół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Interdyscyplinarny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ds. przeciwdziałania przemocy w rodzinie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posiedzeń Zespołu Interdyscyplinarnego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41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Liczba wszczętych w rodzinie po raz pierwszy procedur „Niebieskie Karty”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 objętych  procedurą „Niebieskie Karty” na przestrzeni roku kalendarzowego.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295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aktywnych procedur „Niebieskie Karty” na przestrzeni roku kalendarzowego.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757853" w:rsidP="0075785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128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57853" w:rsidRPr="009714A4" w:rsidTr="00F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zakończonych procedur „Niebieskie Karty” na przestrzeni roku kalendarzowego.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757853" w:rsidP="00FB035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B035D" w:rsidRPr="009714A4" w:rsidRDefault="00FB035D" w:rsidP="00FB035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49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Zespół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Interdyscyplinarny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ds. przeciwdziałania przemocy w rodzinie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54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Instytucje wszczynające procedury „Niebieskie Karty”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Komenda Miejska Policji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Miejski Ośrodek Pomocy Społecznej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Komisja Rozwiązywania Problemów Alkoholowych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Oświata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Służba Zdrowia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757853" w:rsidRPr="009714A4" w:rsidTr="00F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Zespół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Interdyscyplinarny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ds. przeciwdziałania przemocy w rodzinie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oraz</w:t>
            </w:r>
          </w:p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Grupy robocze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wypełnionych formularzy „Niebieskich Kart” – „C”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FB035D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102</w:t>
            </w:r>
          </w:p>
        </w:tc>
      </w:tr>
      <w:tr w:rsidR="00757853" w:rsidRPr="009714A4" w:rsidTr="00F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wypełnionych formularzy „Niebieskich Kart” – „D”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FB035D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</w:tr>
      <w:tr w:rsidR="00757853" w:rsidRPr="009714A4" w:rsidTr="00F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zakończonych procedur z powodu ustania przemocy i zrealizowania planu pomocy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FB035D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</w:t>
            </w:r>
          </w:p>
        </w:tc>
      </w:tr>
      <w:tr w:rsidR="00757853" w:rsidRPr="009714A4" w:rsidTr="00F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zakończonych procedur z powodu braku zasadności podejmowania dalszych działań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57853" w:rsidRPr="009714A4" w:rsidRDefault="00FB035D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212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procedur „Niebieskie Karty” dokumentujących ponowne użycie przemocy w rodzinie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</w:t>
            </w:r>
          </w:p>
        </w:tc>
      </w:tr>
      <w:tr w:rsidR="00757853" w:rsidRPr="009714A4" w:rsidTr="0075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Średni czas podjęcia pierwszych działań przez grupy robocze od momentu ich powołania przez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  <w:t xml:space="preserve"> Zespół Interdyscyplinarny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b.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57853" w:rsidRPr="009714A4" w:rsidRDefault="00757853" w:rsidP="007578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 dni</w:t>
            </w:r>
          </w:p>
        </w:tc>
      </w:tr>
    </w:tbl>
    <w:p w:rsidR="00757853" w:rsidRPr="009714A4" w:rsidRDefault="00757853" w:rsidP="00757853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W okresie sprawozdawczym członkowie Zespołu Interdyscyplinarnego ds. przeciwdziałania przemocy w rodzinie uczestniczyli w 41 spotkaniach, podczas których powołano 57 grup roboczych w związku z wszczęciem procedury „Niebieskie Karty”. Dwie sprawy są prowadzone przez członków Zespołu i jedną sprawę zakończono </w:t>
      </w:r>
      <w:r w:rsidRPr="009714A4">
        <w:rPr>
          <w:rFonts w:ascii="Times New Roman" w:eastAsia="Lucida Sans Unicode" w:hAnsi="Times New Roman" w:cs="Times New Roman"/>
          <w:kern w:val="1"/>
        </w:rPr>
        <w:br/>
        <w:t>na poziomie Zespołu Interdyscyplinarnego, bez powoływania grupy roboczej. W 13 sprawach miało miejsce ponowne wypełnienie formularza Niebieskie Karty w części „A”- wskazujące na ponowne wystąpienie przemocy w sprawach już prowadzonych. Członkowie Zespołu po analizie dokumentacji łączyli takie sprawy i w dalszym ciągu kontynuowano działania mające na celu zatrzymanie przemocy.</w:t>
      </w: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W minionym roku wszczęto 60 procedur „Niebieskie Karty”, z czego przedstawiciele Komendy Miejskiej Policji w Świnoujściu wszczęli 40 spraw, pracownicy Miejskiego Ośrodka Pomocy Rodzinie wszczęli 17 procedur, a 3 formularze „Niebieskie Karty” w części „A” wypełnili przedstawiciele oświaty. Biorąc pod uwagę liczbę wszczętych w 2019r. procedur „Niebieskie Karty” i porównując ją do liczby wszczynanych procedur „Niebieskie Karty” w poprzednich okresach sprawozdawczych </w:t>
      </w:r>
      <w:r w:rsidRPr="009714A4">
        <w:rPr>
          <w:rFonts w:ascii="Times New Roman" w:eastAsia="Lucida Sans Unicode" w:hAnsi="Times New Roman" w:cs="Times New Roman"/>
          <w:kern w:val="1"/>
        </w:rPr>
        <w:br/>
        <w:t>na terenie miasta Świnoujście, można stwierdzić, że z wyjątkiem 2017r. liczba ta utrzymuje się na bardzo wyrównanym poziomie około 60 nowych spraw rocznie.</w:t>
      </w: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Analiza dokumentacji gromadzonej w skutek realizacji procedury „Niebieskie Karty” wskazuje, że w minionym 2019r. koordynatorzy grup roboczych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po upływie średnio 4 dni od momentu ich powołania przez Zespół Interdyscyplinarny do podjęcia czynności w danej sprawie, podejmowali pierwsze działania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w sprawach, do których zostali przydzieleni. Warto tu zwrócić uwagę na fakt wydłużenia się o 1 dzień średniego czasu podjęcia pierwszych działań w sprawie,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w odniesieniu do 2018r. Mogło to być spowodowane np. dłuższymi zwolnieniami lekarskimi czy innymi długimi nieobecnościami w pracy pracowników. </w:t>
      </w:r>
    </w:p>
    <w:p w:rsidR="00335679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 </w:t>
      </w:r>
      <w:r w:rsidRPr="009714A4">
        <w:rPr>
          <w:rFonts w:ascii="Times New Roman" w:eastAsia="Lucida Sans Unicode" w:hAnsi="Times New Roman" w:cs="Times New Roman"/>
          <w:kern w:val="1"/>
        </w:rPr>
        <w:tab/>
        <w:t xml:space="preserve">W okresie sprawozdawczym prowadzono łącznie 128 procedur „Niebieskie Karty”, z czego 49 spraw zakończono. Na skutek działań podejmowanych przez grupy robocze w 27 przypadkach za podstawę zakończenia podano ustanie przemocy i uzasadnione przypuszczenie o braku jej występowania oraz zrealizowanie indywidualnego planu pomocy rodzinie. W pozostałych 22 sprawach zakończono działania wobec stwierdzenia braku zasadności podejmowania dalszych czynności </w:t>
      </w:r>
      <w:r w:rsidRPr="009714A4">
        <w:rPr>
          <w:rFonts w:ascii="Times New Roman" w:eastAsia="Lucida Sans Unicode" w:hAnsi="Times New Roman" w:cs="Times New Roman"/>
          <w:kern w:val="1"/>
        </w:rPr>
        <w:br/>
        <w:t>w sprawie. Liczba zamykanych spraw zależy w głównej mierze od gotowości samych klientów do podjęcia pracy nad zmianą negatywnych relacji między członkami rodziny objętej procedurą NK i ustania zachowań przemocowych. Kiedy przemoc ustanie, wówczas specjaliści kończą współpracę z rodziną a procedura zostaje zakończona.</w:t>
      </w: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p w:rsidR="00EB38E0" w:rsidRPr="009714A4" w:rsidRDefault="00EB38E0" w:rsidP="00EB38E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53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654"/>
        <w:gridCol w:w="1276"/>
        <w:gridCol w:w="1276"/>
        <w:gridCol w:w="1275"/>
        <w:gridCol w:w="1135"/>
      </w:tblGrid>
      <w:tr w:rsidR="00C85FEA" w:rsidRPr="009714A4" w:rsidTr="00C85FEA">
        <w:trPr>
          <w:trHeight w:val="407"/>
        </w:trPr>
        <w:tc>
          <w:tcPr>
            <w:tcW w:w="15310" w:type="dxa"/>
            <w:gridSpan w:val="6"/>
            <w:shd w:val="clear" w:color="auto" w:fill="E7E6E6" w:themeFill="background2"/>
          </w:tcPr>
          <w:p w:rsidR="00C85FEA" w:rsidRPr="009714A4" w:rsidRDefault="00C85FEA" w:rsidP="0029224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Działanie 3.2 Zapewnienie osobom dotkniętym przemocą w rodzinie schronienia w Ośrodku całodobowym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.</w:t>
            </w:r>
          </w:p>
        </w:tc>
      </w:tr>
      <w:tr w:rsidR="00EC5D58" w:rsidRPr="009714A4" w:rsidTr="00495F8F">
        <w:trPr>
          <w:trHeight w:val="226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5D58" w:rsidRPr="009714A4" w:rsidRDefault="00EC5D58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EC5D58" w:rsidRPr="009714A4" w:rsidRDefault="00EC5D58" w:rsidP="00662F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EC5D58" w:rsidRPr="009714A4" w:rsidRDefault="00EC5D58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wskaźników liczbowych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5D58" w:rsidRPr="009714A4" w:rsidRDefault="00EC5D58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Wskaźniki  realizacji</w:t>
            </w:r>
          </w:p>
        </w:tc>
      </w:tr>
      <w:tr w:rsidR="00495F8F" w:rsidRPr="009714A4" w:rsidTr="00495F8F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F8F" w:rsidRPr="009714A4" w:rsidRDefault="00495F8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95F8F" w:rsidRPr="009714A4" w:rsidRDefault="00495F8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95F8F" w:rsidRPr="009714A4" w:rsidRDefault="00495F8F" w:rsidP="00786F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95F8F" w:rsidRPr="009714A4" w:rsidRDefault="00495F8F" w:rsidP="0049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2019r.</w:t>
            </w:r>
          </w:p>
        </w:tc>
      </w:tr>
      <w:tr w:rsidR="00495F8F" w:rsidRPr="009714A4" w:rsidTr="00495F8F">
        <w:trPr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982E9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495F8F" w:rsidRPr="009714A4" w:rsidRDefault="00495F8F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495F8F" w:rsidRPr="009714A4" w:rsidRDefault="00495F8F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495F8F" w:rsidRPr="009714A4" w:rsidRDefault="00495F8F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Miejski Ośrodek </w:t>
            </w:r>
          </w:p>
          <w:p w:rsidR="00495F8F" w:rsidRPr="009714A4" w:rsidRDefault="00495F8F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495F8F" w:rsidRPr="009714A4" w:rsidRDefault="00495F8F" w:rsidP="004B29B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i Specjalistyczny Ośrodek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br/>
              <w:t xml:space="preserve">Wsparcia dla Ofiar Przemocy </w:t>
            </w:r>
          </w:p>
          <w:p w:rsidR="00495F8F" w:rsidRPr="009714A4" w:rsidRDefault="00495F8F" w:rsidP="0029224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osób dotkniętych przemocą, które skorzystały z pomocy całodobowej w SOWOPR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95F8F" w:rsidRPr="009714A4" w:rsidRDefault="007006AD" w:rsidP="00495F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</w:t>
            </w:r>
          </w:p>
        </w:tc>
      </w:tr>
      <w:tr w:rsidR="00495F8F" w:rsidRPr="009714A4" w:rsidTr="00495F8F">
        <w:trPr>
          <w:trHeight w:val="348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29224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rodzin dotkniętych przemocą, które skorzystały z pomocy całodobowej w SOWOPR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495F8F" w:rsidRPr="009714A4" w:rsidRDefault="007006AD" w:rsidP="00495F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495F8F" w:rsidRPr="009714A4" w:rsidTr="00495F8F">
        <w:trPr>
          <w:trHeight w:val="277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osób, których sytuacja życiowa uległa poprawie po opuszczeniu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SOWOPR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95F8F" w:rsidRPr="009714A4" w:rsidRDefault="007006AD" w:rsidP="0049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495F8F" w:rsidRPr="009714A4" w:rsidTr="00495F8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rodzin, których sytuacja życiowa uległa poprawie po opuszczeniu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SOWOPR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495F8F" w:rsidRPr="009714A4" w:rsidRDefault="00237A4C" w:rsidP="0049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495F8F" w:rsidRPr="009714A4" w:rsidTr="00495F8F">
        <w:trPr>
          <w:trHeight w:val="320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Średni czas przebywania osób w SOWOPR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58 dni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72 dni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58 dni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95F8F" w:rsidRPr="009714A4" w:rsidRDefault="00237A4C" w:rsidP="0049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64 dni</w:t>
            </w:r>
          </w:p>
        </w:tc>
      </w:tr>
      <w:tr w:rsidR="00495F8F" w:rsidRPr="009714A4" w:rsidTr="00495F8F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495F8F" w:rsidRPr="009714A4" w:rsidRDefault="00495F8F" w:rsidP="009D23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Średni czas przebywania rodziny w SOWOPR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117 dni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126 dni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5F8F" w:rsidRPr="009714A4" w:rsidRDefault="00495F8F" w:rsidP="006635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159 dni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95F8F" w:rsidRPr="009714A4" w:rsidRDefault="00237A4C" w:rsidP="00495F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128 dni</w:t>
            </w:r>
          </w:p>
        </w:tc>
      </w:tr>
    </w:tbl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Przy zapewnieniu osobom dotkniętym przemocą w rodzinie całodobowego schronienia w Specjalistycznym Ośrodku Wsparcia dla Ofiar Przemocy w Rodzinie MOPR ważne jest ich dobrowolne wyrażenie zgody na skorzystanie z oferowanej pomocy. Mimo, że oferta pomocowa kierowana jest do szerokiej liczby potencjalnych odbiorców to jedynie część z nich decyduje się na wykorzystanie tej formy pomocy wyjścia z trudnej sytuacji życiowej. W roku 2016 z pomocy całodobowej skorzystało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 xml:space="preserve">16 osób (z czego: 1 rodzina wyprowadziła się ze Świnoujścia i nie ma z nią kontaktu, 4 rodziny po opuszczeniu Ośrodka nie wróciły do poprzedniego środowiska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 xml:space="preserve">i rozpoczęły nowe życie, 3 rodziny powróciły do środowiska, w którym wcześniej doznawały przemocy). 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 2017r. odnotowano dalszy spadek liczby osób korzystających z całodobowej pomocy Ośrodka. Skorzystało z niej 7 osób z 4 rodzin, z czego 2 rodziny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 xml:space="preserve">po opuszczeniu Ośrodka nie wróciły do poprzedniego środowiska i rozpoczęły nowe życie. Z jedną z nich nie ma kontaktu. Dwie pozostałe rodziny wróciły do  środowiska,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>w którym wcześniej doznawały przemocy.</w:t>
      </w:r>
      <w:r w:rsidRPr="009714A4">
        <w:rPr>
          <w:rFonts w:ascii="Times New Roman" w:eastAsia="Lucida Sans Unicode" w:hAnsi="Times New Roman" w:cs="Times New Roman"/>
          <w:bCs/>
          <w:i/>
          <w:kern w:val="1"/>
        </w:rPr>
        <w:t xml:space="preserve"> 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 2018r. z pomocy całodobowej skorzystało  11 osób z czego żadna z osób nie powróciła do osoby stosującej przemoc, przy czym jedna z osób po opuszczeniu Ośrodka nie utrzymuje kontaktu z jego pracownikami. 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 2019r. z całodobowej pomocy Ośrodka skorzystało 8 osób z 4 rodzin, z czego 1 osoba po opuszczeniu Ośrodka wróciła do poprzedniego środowiska,  pozostałe osoby rozpoczęły nowe życie bez powrotu do  środowiska, w którym wcześniej doznawały przemocy. W odniesieniu do rodzin, które opuściły Ośrodek w 2018r. i 2019r.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>nie odnotowano do dnia dzisiejszego ponownego uruchomienia procedury NK z ich udziałem.</w:t>
      </w:r>
    </w:p>
    <w:p w:rsidR="00EB38E0" w:rsidRPr="009714A4" w:rsidRDefault="00EB38E0" w:rsidP="00EB38E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Sytuacja rodzin, które wróciły do środowisk zagrożonych jest monitorowana poprzez pracę pracowników SOWOPR, pracowników socjalnych, pracę asystentów rodziny, funkcjonariuszy Policji. Prowadzenie monitoringu utrudnione jest w przypadku rodzin niezamieszkujących na terenie miasta Świnoujścia. Pozostaje wówczas tylko kontakt telefoniczny, który nie zawsze jest skuteczny. Instytucje kierujące osoby do skorzystania z pomocy ośrodka całodobowego nie zawsze posiadają kontakt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>z rodziną, która opuściła placówkę pomocową.</w:t>
      </w:r>
    </w:p>
    <w:p w:rsidR="00AC642D" w:rsidRPr="009714A4" w:rsidRDefault="00AC642D" w:rsidP="00AC642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</w:rPr>
      </w:pPr>
    </w:p>
    <w:tbl>
      <w:tblPr>
        <w:tblW w:w="151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9014"/>
        <w:gridCol w:w="851"/>
        <w:gridCol w:w="850"/>
        <w:gridCol w:w="851"/>
        <w:gridCol w:w="766"/>
      </w:tblGrid>
      <w:tr w:rsidR="00C85FEA" w:rsidRPr="009714A4" w:rsidTr="00C85FEA">
        <w:trPr>
          <w:trHeight w:val="304"/>
        </w:trPr>
        <w:tc>
          <w:tcPr>
            <w:tcW w:w="15167" w:type="dxa"/>
            <w:gridSpan w:val="6"/>
            <w:shd w:val="clear" w:color="auto" w:fill="E7E6E6" w:themeFill="background2"/>
          </w:tcPr>
          <w:p w:rsidR="00C85FEA" w:rsidRPr="009714A4" w:rsidRDefault="00C85FEA" w:rsidP="009D233F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Działanie 3.3 Tworzenie i rozwijania grup wsparcia dla osób doznających przemocy w rodzinie.</w:t>
            </w:r>
          </w:p>
        </w:tc>
      </w:tr>
      <w:tr w:rsidR="00C85FEA" w:rsidRPr="009714A4" w:rsidTr="004C1583">
        <w:trPr>
          <w:trHeight w:val="154"/>
        </w:trPr>
        <w:tc>
          <w:tcPr>
            <w:tcW w:w="2835" w:type="dxa"/>
            <w:vMerge w:val="restart"/>
            <w:shd w:val="clear" w:color="auto" w:fill="auto"/>
          </w:tcPr>
          <w:p w:rsidR="00C85FEA" w:rsidRPr="009714A4" w:rsidRDefault="00C85FEA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Realizatorzy</w:t>
            </w:r>
          </w:p>
        </w:tc>
        <w:tc>
          <w:tcPr>
            <w:tcW w:w="9014" w:type="dxa"/>
            <w:vMerge w:val="restart"/>
            <w:shd w:val="clear" w:color="auto" w:fill="auto"/>
          </w:tcPr>
          <w:p w:rsidR="00C85FEA" w:rsidRPr="009714A4" w:rsidRDefault="00C85FEA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wskaźników liczbowych</w:t>
            </w:r>
          </w:p>
        </w:tc>
        <w:tc>
          <w:tcPr>
            <w:tcW w:w="3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5FEA" w:rsidRPr="009714A4" w:rsidRDefault="00C85FEA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910846" w:rsidRPr="009714A4" w:rsidTr="004C1583">
        <w:trPr>
          <w:trHeight w:val="169"/>
        </w:trPr>
        <w:tc>
          <w:tcPr>
            <w:tcW w:w="2835" w:type="dxa"/>
            <w:vMerge/>
            <w:shd w:val="clear" w:color="auto" w:fill="auto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014" w:type="dxa"/>
            <w:vMerge/>
            <w:shd w:val="clear" w:color="auto" w:fill="auto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2016r.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2017r.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2018r.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108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2019r.</w:t>
            </w:r>
          </w:p>
        </w:tc>
      </w:tr>
      <w:tr w:rsidR="00910846" w:rsidRPr="009714A4" w:rsidTr="004C1583">
        <w:trPr>
          <w:trHeight w:val="388"/>
        </w:trPr>
        <w:tc>
          <w:tcPr>
            <w:tcW w:w="2835" w:type="dxa"/>
            <w:vMerge w:val="restart"/>
            <w:shd w:val="clear" w:color="auto" w:fill="auto"/>
          </w:tcPr>
          <w:p w:rsidR="00910846" w:rsidRPr="009714A4" w:rsidRDefault="00910846" w:rsidP="000B13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10846" w:rsidRPr="009714A4" w:rsidRDefault="00910846" w:rsidP="000B134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10846" w:rsidRPr="009714A4" w:rsidRDefault="00910846" w:rsidP="000B13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Miejski Ośrodek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br/>
              <w:t>Pomocy Rodzinie</w:t>
            </w:r>
          </w:p>
          <w:p w:rsidR="00910846" w:rsidRPr="009714A4" w:rsidRDefault="00910846" w:rsidP="00C85FE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Specjalistyczny Ośrodek Wsparcia dla Ofiar Przemocy </w:t>
            </w:r>
          </w:p>
          <w:p w:rsidR="00910846" w:rsidRPr="009714A4" w:rsidRDefault="00910846" w:rsidP="0029224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</w:tc>
        <w:tc>
          <w:tcPr>
            <w:tcW w:w="9014" w:type="dxa"/>
            <w:tcBorders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4F4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grup wsparcia dla dorosłych ofiar przemocy w rodzinie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7870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7870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7870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910846" w:rsidRPr="009714A4" w:rsidRDefault="00237A4C" w:rsidP="009108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910846" w:rsidRPr="009714A4" w:rsidTr="004C1583">
        <w:trPr>
          <w:trHeight w:val="344"/>
        </w:trPr>
        <w:tc>
          <w:tcPr>
            <w:tcW w:w="2835" w:type="dxa"/>
            <w:vMerge/>
            <w:shd w:val="clear" w:color="auto" w:fill="auto"/>
          </w:tcPr>
          <w:p w:rsidR="00910846" w:rsidRPr="009714A4" w:rsidRDefault="00910846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auto"/>
          </w:tcPr>
          <w:p w:rsidR="00910846" w:rsidRPr="009714A4" w:rsidRDefault="00910846" w:rsidP="004F4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uczestników spotkań w ramach grup wsparcia dla dorosłych ofiar przemocy w rodzinie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</w:tcPr>
          <w:p w:rsidR="00910846" w:rsidRPr="009714A4" w:rsidRDefault="00237A4C" w:rsidP="009108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12</w:t>
            </w:r>
          </w:p>
        </w:tc>
      </w:tr>
      <w:tr w:rsidR="00910846" w:rsidRPr="009714A4" w:rsidTr="004C1583">
        <w:trPr>
          <w:trHeight w:val="321"/>
        </w:trPr>
        <w:tc>
          <w:tcPr>
            <w:tcW w:w="2835" w:type="dxa"/>
            <w:vMerge/>
            <w:shd w:val="clear" w:color="auto" w:fill="auto"/>
          </w:tcPr>
          <w:p w:rsidR="00910846" w:rsidRPr="009714A4" w:rsidRDefault="00910846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C61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spotkań w ramach grup wsparcia dla dorosłych ofiar przemocy w rodzinie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C614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237A4C" w:rsidP="009108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25</w:t>
            </w:r>
          </w:p>
        </w:tc>
      </w:tr>
      <w:tr w:rsidR="00C85FEA" w:rsidRPr="009714A4" w:rsidTr="00A004CA">
        <w:trPr>
          <w:trHeight w:val="690"/>
        </w:trPr>
        <w:tc>
          <w:tcPr>
            <w:tcW w:w="2835" w:type="dxa"/>
            <w:vMerge/>
            <w:shd w:val="clear" w:color="auto" w:fill="auto"/>
          </w:tcPr>
          <w:p w:rsidR="00C85FEA" w:rsidRPr="009714A4" w:rsidRDefault="00C85FEA" w:rsidP="009D23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FEA" w:rsidRPr="009714A4" w:rsidRDefault="00C85FEA" w:rsidP="009A61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Liczba osób, które na skutek uczestnictwa w spotkaniach grupy wsparcia deklaruje nabycie umiejętności </w:t>
            </w:r>
            <w:r w:rsidR="009A611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radzenia sobie z pojawiającym się zagrożeniem w postaci przemocy (ankieta ewaluacyjna).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FEA" w:rsidRPr="009714A4" w:rsidRDefault="00C85FEA" w:rsidP="002922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85FEA" w:rsidRPr="009714A4" w:rsidRDefault="00C85FEA" w:rsidP="002922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Brak danych</w:t>
            </w:r>
          </w:p>
        </w:tc>
      </w:tr>
      <w:tr w:rsidR="00A004CA" w:rsidRPr="009714A4" w:rsidTr="00A004CA">
        <w:trPr>
          <w:trHeight w:val="690"/>
        </w:trPr>
        <w:tc>
          <w:tcPr>
            <w:tcW w:w="2835" w:type="dxa"/>
            <w:shd w:val="clear" w:color="auto" w:fill="auto"/>
          </w:tcPr>
          <w:p w:rsidR="00A004CA" w:rsidRPr="009714A4" w:rsidRDefault="00A004CA" w:rsidP="00A00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</w:p>
          <w:p w:rsidR="00A004CA" w:rsidRPr="009714A4" w:rsidRDefault="00A004CA" w:rsidP="00A004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Wydział Zdrowia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br/>
              <w:t>i Polityki Społecznej</w:t>
            </w: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4CA" w:rsidRPr="009714A4" w:rsidRDefault="00A004CA" w:rsidP="00A004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Zadanie nie było realizowane  przez UM-WZP.  Grupy wsparcia  prowadzone przez SOWOPR  zaspokajają  potrzeby w tym zakresie.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4CA" w:rsidRPr="009714A4" w:rsidRDefault="00A004CA" w:rsidP="00A004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1F3C7F" w:rsidRPr="009714A4" w:rsidRDefault="001F3C7F" w:rsidP="003E2E5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:rsidR="00BC2877" w:rsidRPr="009714A4" w:rsidRDefault="00AC642D" w:rsidP="00196D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>W 2019r. odbyło się 25</w:t>
      </w:r>
      <w:r w:rsidR="00C61595" w:rsidRPr="009714A4">
        <w:rPr>
          <w:rFonts w:ascii="Times New Roman" w:eastAsia="Andale Sans UI" w:hAnsi="Times New Roman" w:cs="Times New Roman"/>
          <w:kern w:val="1"/>
        </w:rPr>
        <w:t xml:space="preserve"> spotkania</w:t>
      </w:r>
      <w:r w:rsidR="00B8519C"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="000B1340" w:rsidRPr="009714A4">
        <w:rPr>
          <w:rFonts w:ascii="Times New Roman" w:eastAsia="Andale Sans UI" w:hAnsi="Times New Roman" w:cs="Times New Roman"/>
          <w:kern w:val="1"/>
        </w:rPr>
        <w:t>w ramach</w:t>
      </w:r>
      <w:r w:rsidR="00A5620B" w:rsidRPr="009714A4">
        <w:rPr>
          <w:rFonts w:ascii="Times New Roman" w:eastAsia="Andale Sans UI" w:hAnsi="Times New Roman" w:cs="Times New Roman"/>
          <w:kern w:val="1"/>
        </w:rPr>
        <w:t xml:space="preserve"> grupy wspa</w:t>
      </w:r>
      <w:r w:rsidR="00B8519C" w:rsidRPr="009714A4">
        <w:rPr>
          <w:rFonts w:ascii="Times New Roman" w:eastAsia="Andale Sans UI" w:hAnsi="Times New Roman" w:cs="Times New Roman"/>
          <w:kern w:val="1"/>
        </w:rPr>
        <w:t>rcia</w:t>
      </w:r>
      <w:r w:rsidR="00C61595" w:rsidRPr="009714A4">
        <w:rPr>
          <w:rFonts w:ascii="Times New Roman" w:eastAsia="Andale Sans UI" w:hAnsi="Times New Roman" w:cs="Times New Roman"/>
          <w:kern w:val="1"/>
        </w:rPr>
        <w:t>, gdzie</w:t>
      </w:r>
      <w:r w:rsidR="00B8519C" w:rsidRPr="009714A4">
        <w:rPr>
          <w:rFonts w:ascii="Times New Roman" w:eastAsia="Andale Sans UI" w:hAnsi="Times New Roman" w:cs="Times New Roman"/>
          <w:kern w:val="1"/>
        </w:rPr>
        <w:t xml:space="preserve"> niejednokrotnie omawiane były</w:t>
      </w:r>
      <w:r w:rsidR="00A5620B" w:rsidRPr="009714A4">
        <w:rPr>
          <w:rFonts w:ascii="Times New Roman" w:eastAsia="Andale Sans UI" w:hAnsi="Times New Roman" w:cs="Times New Roman"/>
          <w:kern w:val="1"/>
        </w:rPr>
        <w:t xml:space="preserve"> tematy związane z sytuacją zagrożenia</w:t>
      </w:r>
      <w:r w:rsidR="00BC2877" w:rsidRPr="009714A4">
        <w:rPr>
          <w:rFonts w:ascii="Times New Roman" w:eastAsia="Andale Sans UI" w:hAnsi="Times New Roman" w:cs="Times New Roman"/>
          <w:kern w:val="1"/>
        </w:rPr>
        <w:t xml:space="preserve"> zdrowia i życia, dlatego </w:t>
      </w:r>
      <w:r w:rsidR="00196D4C" w:rsidRPr="009714A4">
        <w:rPr>
          <w:rFonts w:ascii="Times New Roman" w:eastAsia="Andale Sans UI" w:hAnsi="Times New Roman" w:cs="Times New Roman"/>
          <w:kern w:val="1"/>
        </w:rPr>
        <w:br/>
      </w:r>
      <w:r w:rsidR="00BC2877" w:rsidRPr="009714A4">
        <w:rPr>
          <w:rFonts w:ascii="Times New Roman" w:eastAsia="Andale Sans UI" w:hAnsi="Times New Roman" w:cs="Times New Roman"/>
          <w:kern w:val="1"/>
        </w:rPr>
        <w:t xml:space="preserve">też </w:t>
      </w:r>
      <w:r w:rsidR="000B1340" w:rsidRPr="009714A4">
        <w:rPr>
          <w:rFonts w:ascii="Times New Roman" w:eastAsia="Andale Sans UI" w:hAnsi="Times New Roman" w:cs="Times New Roman"/>
          <w:kern w:val="1"/>
        </w:rPr>
        <w:t xml:space="preserve">uczestnicy spotkań </w:t>
      </w:r>
      <w:r w:rsidR="00A5620B" w:rsidRPr="009714A4">
        <w:rPr>
          <w:rFonts w:ascii="Times New Roman" w:eastAsia="Andale Sans UI" w:hAnsi="Times New Roman" w:cs="Times New Roman"/>
          <w:kern w:val="1"/>
        </w:rPr>
        <w:t>opra</w:t>
      </w:r>
      <w:r w:rsidR="00B8519C" w:rsidRPr="009714A4">
        <w:rPr>
          <w:rFonts w:ascii="Times New Roman" w:eastAsia="Andale Sans UI" w:hAnsi="Times New Roman" w:cs="Times New Roman"/>
          <w:kern w:val="1"/>
        </w:rPr>
        <w:t>cowywali</w:t>
      </w:r>
      <w:r w:rsidR="00A5620B" w:rsidRPr="009714A4">
        <w:rPr>
          <w:rFonts w:ascii="Times New Roman" w:eastAsia="Andale Sans UI" w:hAnsi="Times New Roman" w:cs="Times New Roman"/>
          <w:kern w:val="1"/>
        </w:rPr>
        <w:t xml:space="preserve"> własne plany bezpieczeństwa, które omaw</w:t>
      </w:r>
      <w:r w:rsidR="00B8519C" w:rsidRPr="009714A4">
        <w:rPr>
          <w:rFonts w:ascii="Times New Roman" w:eastAsia="Andale Sans UI" w:hAnsi="Times New Roman" w:cs="Times New Roman"/>
          <w:kern w:val="1"/>
        </w:rPr>
        <w:t>iane były</w:t>
      </w:r>
      <w:r w:rsidR="00BC2877" w:rsidRPr="009714A4">
        <w:rPr>
          <w:rFonts w:ascii="Times New Roman" w:eastAsia="Andale Sans UI" w:hAnsi="Times New Roman" w:cs="Times New Roman"/>
          <w:kern w:val="1"/>
        </w:rPr>
        <w:t xml:space="preserve"> z prowadzącym zajęcia. </w:t>
      </w:r>
      <w:r w:rsidR="000B1340" w:rsidRPr="009714A4">
        <w:rPr>
          <w:rFonts w:ascii="Times New Roman" w:eastAsia="Andale Sans UI" w:hAnsi="Times New Roman" w:cs="Times New Roman"/>
          <w:kern w:val="1"/>
        </w:rPr>
        <w:t xml:space="preserve">W Świnoujściu funkcjonuje jedna grupa wsparcia </w:t>
      </w:r>
      <w:r w:rsidR="00196D4C" w:rsidRPr="009714A4">
        <w:rPr>
          <w:rFonts w:ascii="Times New Roman" w:eastAsia="Andale Sans UI" w:hAnsi="Times New Roman" w:cs="Times New Roman"/>
          <w:kern w:val="1"/>
        </w:rPr>
        <w:br/>
      </w:r>
      <w:r w:rsidR="000B1340" w:rsidRPr="009714A4">
        <w:rPr>
          <w:rFonts w:ascii="Times New Roman" w:eastAsia="Andale Sans UI" w:hAnsi="Times New Roman" w:cs="Times New Roman"/>
          <w:kern w:val="1"/>
        </w:rPr>
        <w:t>dla osób doznających</w:t>
      </w:r>
      <w:r w:rsidR="00B8519C" w:rsidRPr="009714A4">
        <w:rPr>
          <w:rFonts w:ascii="Times New Roman" w:eastAsia="Andale Sans UI" w:hAnsi="Times New Roman" w:cs="Times New Roman"/>
          <w:kern w:val="1"/>
        </w:rPr>
        <w:t xml:space="preserve"> przemocy </w:t>
      </w:r>
      <w:r w:rsidR="000B1340" w:rsidRPr="009714A4">
        <w:rPr>
          <w:rFonts w:ascii="Times New Roman" w:eastAsia="Andale Sans UI" w:hAnsi="Times New Roman" w:cs="Times New Roman"/>
          <w:kern w:val="1"/>
        </w:rPr>
        <w:t>w rodzinie w</w:t>
      </w:r>
      <w:r w:rsidR="00B8519C" w:rsidRPr="009714A4">
        <w:rPr>
          <w:rFonts w:ascii="Times New Roman" w:eastAsia="Andale Sans UI" w:hAnsi="Times New Roman" w:cs="Times New Roman"/>
          <w:kern w:val="1"/>
        </w:rPr>
        <w:t xml:space="preserve"> skład której wchodzi </w:t>
      </w:r>
      <w:r w:rsidR="00196D4C" w:rsidRPr="009714A4">
        <w:rPr>
          <w:rFonts w:ascii="Times New Roman" w:eastAsia="Andale Sans UI" w:hAnsi="Times New Roman" w:cs="Times New Roman"/>
          <w:kern w:val="1"/>
        </w:rPr>
        <w:t xml:space="preserve">obecnie </w:t>
      </w:r>
      <w:r w:rsidRPr="009714A4">
        <w:rPr>
          <w:rFonts w:ascii="Times New Roman" w:eastAsia="Andale Sans UI" w:hAnsi="Times New Roman" w:cs="Times New Roman"/>
          <w:kern w:val="1"/>
        </w:rPr>
        <w:t>12</w:t>
      </w:r>
      <w:r w:rsidR="00B8519C" w:rsidRPr="009714A4">
        <w:rPr>
          <w:rFonts w:ascii="Times New Roman" w:eastAsia="Andale Sans UI" w:hAnsi="Times New Roman" w:cs="Times New Roman"/>
          <w:kern w:val="1"/>
        </w:rPr>
        <w:t xml:space="preserve"> osób. Liczba uczestniczek spotkań jest zmienna i w dużej mierze uzależniona </w:t>
      </w:r>
      <w:r w:rsidR="00196D4C" w:rsidRPr="009714A4">
        <w:rPr>
          <w:rFonts w:ascii="Times New Roman" w:eastAsia="Andale Sans UI" w:hAnsi="Times New Roman" w:cs="Times New Roman"/>
          <w:kern w:val="1"/>
        </w:rPr>
        <w:br/>
      </w:r>
      <w:r w:rsidR="00B8519C" w:rsidRPr="009714A4">
        <w:rPr>
          <w:rFonts w:ascii="Times New Roman" w:eastAsia="Andale Sans UI" w:hAnsi="Times New Roman" w:cs="Times New Roman"/>
          <w:kern w:val="1"/>
        </w:rPr>
        <w:t>od pojawiających się potrzeb oraz gotowości samych zgłaszających się do podjęcia dalszej pracy nad z</w:t>
      </w:r>
      <w:r w:rsidR="00613CA9" w:rsidRPr="009714A4">
        <w:rPr>
          <w:rFonts w:ascii="Times New Roman" w:eastAsia="Andale Sans UI" w:hAnsi="Times New Roman" w:cs="Times New Roman"/>
          <w:kern w:val="1"/>
        </w:rPr>
        <w:t>mianą swojej sytuacji życiowej.</w:t>
      </w:r>
      <w:r w:rsidR="000B1340"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="00196D4C" w:rsidRPr="009714A4">
        <w:rPr>
          <w:rFonts w:ascii="Times New Roman" w:eastAsia="Andale Sans UI" w:hAnsi="Times New Roman" w:cs="Times New Roman"/>
          <w:kern w:val="1"/>
        </w:rPr>
        <w:t xml:space="preserve">Uczestnictwo w grupie wsparcia daje w szczególności  wiedzę: o specyfice zjawiska przemocy domowej, o sposobach radzenia sobie w sytuacjach trudnych, o możliwościach uzyskania pomocy ze strony instytucji i przysługujących osobie krzywdzonej prawach. Spotkania grupowe dają możliwość wypracowania strategii obrony przed osobą stosującą przemoc </w:t>
      </w:r>
      <w:r w:rsidR="00196D4C" w:rsidRPr="009714A4">
        <w:rPr>
          <w:rFonts w:ascii="Times New Roman" w:eastAsia="Andale Sans UI" w:hAnsi="Times New Roman" w:cs="Times New Roman"/>
          <w:kern w:val="1"/>
        </w:rPr>
        <w:br/>
        <w:t>oraz wskazują na sposoby zapewnienia bezpieczeństwa w rodzinie doświadczającej przemocy domowej.</w:t>
      </w:r>
    </w:p>
    <w:p w:rsidR="00DC058D" w:rsidRPr="009714A4" w:rsidRDefault="006F3DBB" w:rsidP="00FC495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 xml:space="preserve">Jak można zaobserwować na podstawie zgromadzonych danych, ilość uczestników spotkań w ramach grupy wsparcia w ostatnim czasie nieco spadła, </w:t>
      </w:r>
      <w:r w:rsidRPr="009714A4">
        <w:rPr>
          <w:rFonts w:ascii="Times New Roman" w:eastAsia="Andale Sans UI" w:hAnsi="Times New Roman" w:cs="Times New Roman"/>
          <w:kern w:val="1"/>
        </w:rPr>
        <w:br/>
        <w:t xml:space="preserve">ale </w:t>
      </w:r>
      <w:r w:rsidR="007870C6" w:rsidRPr="009714A4">
        <w:rPr>
          <w:rFonts w:ascii="Times New Roman" w:eastAsia="Andale Sans UI" w:hAnsi="Times New Roman" w:cs="Times New Roman"/>
          <w:kern w:val="1"/>
        </w:rPr>
        <w:t>funkcjonująca w ramach SOWOPR</w:t>
      </w:r>
      <w:r w:rsidRPr="009714A4">
        <w:rPr>
          <w:rFonts w:ascii="Times New Roman" w:eastAsia="Andale Sans UI" w:hAnsi="Times New Roman" w:cs="Times New Roman"/>
          <w:kern w:val="1"/>
        </w:rPr>
        <w:t xml:space="preserve"> grupa</w:t>
      </w:r>
      <w:r w:rsidR="007870C6" w:rsidRPr="009714A4">
        <w:rPr>
          <w:rFonts w:ascii="Times New Roman" w:eastAsia="Andale Sans UI" w:hAnsi="Times New Roman" w:cs="Times New Roman"/>
          <w:kern w:val="1"/>
        </w:rPr>
        <w:t xml:space="preserve"> ma charakter otwarty i bezterminowy, co oznacza, że w każdej chwili nowe osoby mogą dołączyć </w:t>
      </w:r>
      <w:r w:rsidR="00407C62" w:rsidRPr="009714A4">
        <w:rPr>
          <w:rFonts w:ascii="Times New Roman" w:eastAsia="Andale Sans UI" w:hAnsi="Times New Roman" w:cs="Times New Roman"/>
          <w:kern w:val="1"/>
        </w:rPr>
        <w:br/>
      </w:r>
      <w:r w:rsidR="007870C6" w:rsidRPr="009714A4">
        <w:rPr>
          <w:rFonts w:ascii="Times New Roman" w:eastAsia="Andale Sans UI" w:hAnsi="Times New Roman" w:cs="Times New Roman"/>
          <w:kern w:val="1"/>
        </w:rPr>
        <w:t>do istniejąc</w:t>
      </w:r>
      <w:r w:rsidRPr="009714A4">
        <w:rPr>
          <w:rFonts w:ascii="Times New Roman" w:eastAsia="Andale Sans UI" w:hAnsi="Times New Roman" w:cs="Times New Roman"/>
          <w:kern w:val="1"/>
        </w:rPr>
        <w:t xml:space="preserve">ej grupy. To uczestnik decyduje, </w:t>
      </w:r>
      <w:r w:rsidR="007870C6" w:rsidRPr="009714A4">
        <w:rPr>
          <w:rFonts w:ascii="Times New Roman" w:eastAsia="Andale Sans UI" w:hAnsi="Times New Roman" w:cs="Times New Roman"/>
          <w:kern w:val="1"/>
        </w:rPr>
        <w:t>kiedy czuje się na tyle si</w:t>
      </w:r>
      <w:r w:rsidRPr="009714A4">
        <w:rPr>
          <w:rFonts w:ascii="Times New Roman" w:eastAsia="Andale Sans UI" w:hAnsi="Times New Roman" w:cs="Times New Roman"/>
          <w:kern w:val="1"/>
        </w:rPr>
        <w:t xml:space="preserve">lny aby opuścić grupę wsparcia i samemu stawić czoła przeciwnościom losu. </w:t>
      </w:r>
    </w:p>
    <w:p w:rsidR="00FA48E0" w:rsidRPr="009714A4" w:rsidRDefault="00FA48E0" w:rsidP="00FC495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</w:p>
    <w:p w:rsidR="001F3C7F" w:rsidRPr="009714A4" w:rsidRDefault="001F3C7F" w:rsidP="00C367B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W w:w="1497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420"/>
        <w:gridCol w:w="9214"/>
        <w:gridCol w:w="2930"/>
      </w:tblGrid>
      <w:tr w:rsidR="009D233F" w:rsidRPr="009714A4" w:rsidTr="002E507D">
        <w:trPr>
          <w:trHeight w:val="616"/>
        </w:trPr>
        <w:tc>
          <w:tcPr>
            <w:tcW w:w="14979" w:type="dxa"/>
            <w:gridSpan w:val="4"/>
            <w:shd w:val="clear" w:color="auto" w:fill="E7E6E6" w:themeFill="background2"/>
          </w:tcPr>
          <w:p w:rsidR="002E507D" w:rsidRPr="009714A4" w:rsidRDefault="009D233F" w:rsidP="009909E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Działanie 3.4 Utrzymanie i rozwijanie oferty dla dzieci doznających przemocy lub świadków przemocy w formie np.: grup wsparcia, programów socjoterapeutycznych, indywidualnych programów terapeutycznych, programów profilaktyki wskazującej i selektywnej.</w:t>
            </w:r>
          </w:p>
        </w:tc>
      </w:tr>
      <w:tr w:rsidR="009D233F" w:rsidRPr="009714A4" w:rsidTr="004C496D">
        <w:trPr>
          <w:trHeight w:val="256"/>
        </w:trPr>
        <w:tc>
          <w:tcPr>
            <w:tcW w:w="415" w:type="dxa"/>
            <w:shd w:val="clear" w:color="auto" w:fill="auto"/>
          </w:tcPr>
          <w:p w:rsidR="009D233F" w:rsidRPr="009714A4" w:rsidRDefault="009D233F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LP.</w:t>
            </w:r>
          </w:p>
        </w:tc>
        <w:tc>
          <w:tcPr>
            <w:tcW w:w="2420" w:type="dxa"/>
            <w:shd w:val="clear" w:color="auto" w:fill="auto"/>
          </w:tcPr>
          <w:p w:rsidR="009D233F" w:rsidRPr="009714A4" w:rsidRDefault="009D233F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214" w:type="dxa"/>
            <w:shd w:val="clear" w:color="auto" w:fill="auto"/>
          </w:tcPr>
          <w:p w:rsidR="009D233F" w:rsidRPr="009714A4" w:rsidRDefault="009D233F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Nazwa </w:t>
            </w:r>
            <w:r w:rsidR="00065FD9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2930" w:type="dxa"/>
            <w:shd w:val="clear" w:color="auto" w:fill="auto"/>
          </w:tcPr>
          <w:p w:rsidR="009D233F" w:rsidRPr="009714A4" w:rsidRDefault="009D233F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Wskaźnik  realizacji</w:t>
            </w:r>
          </w:p>
        </w:tc>
      </w:tr>
      <w:tr w:rsidR="009D233F" w:rsidRPr="009714A4" w:rsidTr="009C4F9A">
        <w:trPr>
          <w:trHeight w:val="2678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8C6665" w:rsidRPr="009714A4" w:rsidRDefault="008C6665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84DAC" w:rsidRPr="009714A4" w:rsidRDefault="00A84DA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84DAC" w:rsidRPr="009714A4" w:rsidRDefault="00A84DA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2E507D" w:rsidRPr="009714A4" w:rsidRDefault="002E507D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9D233F" w:rsidRPr="009714A4" w:rsidRDefault="009909E3" w:rsidP="009909E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A84DAC" w:rsidRPr="009714A4" w:rsidRDefault="00A84DAC" w:rsidP="00E460E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A84DAC" w:rsidRPr="009714A4" w:rsidRDefault="00A84DAC" w:rsidP="00E460E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A84DAC" w:rsidRPr="009714A4" w:rsidRDefault="00A84DAC" w:rsidP="00E460E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1F3C7F" w:rsidRPr="009714A4" w:rsidRDefault="009D233F" w:rsidP="00E460E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Urząd Miasta </w:t>
            </w:r>
            <w:r w:rsidR="009909E3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Wydział Zdrowia i Polityki Społecznej</w:t>
            </w:r>
            <w:r w:rsidR="00E22B58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w </w:t>
            </w:r>
            <w:r w:rsidR="009909E3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Świnoujściu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DAC" w:rsidRPr="009714A4" w:rsidRDefault="00A84DAC" w:rsidP="00A84DAC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Zlecono, w drodze konkursu, </w:t>
            </w:r>
            <w:r w:rsidRPr="009714A4">
              <w:rPr>
                <w:rFonts w:ascii="Times New Roman" w:eastAsia="Andale Sans UI" w:hAnsi="Times New Roman" w:cs="Times New Roman"/>
                <w:iCs/>
                <w:sz w:val="20"/>
                <w:szCs w:val="20"/>
              </w:rPr>
              <w:t xml:space="preserve">zadanie publiczne polegające na </w:t>
            </w:r>
            <w:r w:rsidRPr="009714A4">
              <w:rPr>
                <w:rFonts w:ascii="Times New Roman" w:eastAsia="Andale Sans UI" w:hAnsi="Times New Roman" w:cs="Times New Roman"/>
                <w:bCs/>
                <w:iCs/>
                <w:sz w:val="20"/>
                <w:szCs w:val="20"/>
              </w:rPr>
              <w:t>prowadzeniu placówek wsparcia dziennego</w:t>
            </w: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Towarzystwu Przyjaciół Dzieci i Caritas Archidiecezji Szczecińsko - Kamieńskiej. </w:t>
            </w:r>
          </w:p>
          <w:p w:rsidR="00A84DAC" w:rsidRPr="009714A4" w:rsidRDefault="00A84DAC" w:rsidP="00A84DAC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- Środowiskowe Ognisko Wychowawcze Nr 1 przy ul. Sosnowej 16,</w:t>
            </w:r>
          </w:p>
          <w:p w:rsidR="00A84DAC" w:rsidRPr="009714A4" w:rsidRDefault="00A84DAC" w:rsidP="00A84DAC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- Środowiskowe Ognisko Wychowawcze Nr 2 przy ul. Dąbrowskiego 4, </w:t>
            </w:r>
          </w:p>
          <w:p w:rsidR="00A84DAC" w:rsidRPr="009714A4" w:rsidRDefault="00A84DAC" w:rsidP="00A84DAC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- Środowiskowe Ognisko Wychowawcze Nr 3 przy ul. Modrzejewskiej 20.</w:t>
            </w:r>
          </w:p>
          <w:p w:rsidR="004A6A83" w:rsidRPr="009714A4" w:rsidRDefault="00A84DAC" w:rsidP="00065FD9">
            <w:pPr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>Caritas Archidiecezji Szczecińsko-Kamieńskiej prowadził jedną placówkę - Świetlicę Środowiskową przy ul. Hołdu Pruskiego 11.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DAC" w:rsidRPr="009714A4" w:rsidRDefault="00A84DAC" w:rsidP="00A84DAC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  <w:t>Liczba uczestników – 148</w:t>
            </w:r>
          </w:p>
          <w:p w:rsidR="00A84DAC" w:rsidRPr="009714A4" w:rsidRDefault="00A84DAC" w:rsidP="00A84DAC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dzieci, u których wg opinii pracowników nastąpiła poprawa funkcjonowania w szkole -62</w:t>
            </w:r>
          </w:p>
          <w:p w:rsidR="00A84DAC" w:rsidRPr="009714A4" w:rsidRDefault="00A84DAC" w:rsidP="00A84DAC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dzieci, u których wg opinii pracowników nastąpiła poprawa funkcjonowania w grupie rówieśniczej-66.</w:t>
            </w:r>
          </w:p>
          <w:p w:rsidR="009D233F" w:rsidRPr="009714A4" w:rsidRDefault="00A84DAC" w:rsidP="005D211E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dzieci, u których wg opinii pracowników nastąpiła poprawa funkcjonowania w rodzinie – 50</w:t>
            </w:r>
          </w:p>
        </w:tc>
      </w:tr>
      <w:tr w:rsidR="009D233F" w:rsidRPr="009714A4" w:rsidTr="00910846">
        <w:trPr>
          <w:trHeight w:val="10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FD9" w:rsidRPr="009714A4" w:rsidRDefault="00065FD9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8C6665" w:rsidRPr="009714A4" w:rsidRDefault="008C6665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8C6665" w:rsidRPr="009714A4" w:rsidRDefault="008C6665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065FD9" w:rsidRPr="009714A4" w:rsidRDefault="00065FD9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2.</w:t>
            </w:r>
          </w:p>
          <w:p w:rsidR="009D233F" w:rsidRPr="009714A4" w:rsidRDefault="009D233F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C18" w:rsidRPr="009714A4" w:rsidRDefault="009E5C18" w:rsidP="0089780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9E5C18" w:rsidRPr="009714A4" w:rsidRDefault="009E5C18" w:rsidP="0089780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  <w:p w:rsidR="001F3C7F" w:rsidRPr="009714A4" w:rsidRDefault="00662FE1" w:rsidP="00C367B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/ </w:t>
            </w:r>
            <w:r w:rsidR="009E5C18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S</w:t>
            </w:r>
            <w:r w:rsidR="00EB4037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pecjalistyczny Ośrodek Wsparcia</w:t>
            </w:r>
            <w:r w:rsidR="00E22B58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9E5C18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dla Ofiar Przemocy</w:t>
            </w:r>
            <w:r w:rsidR="009909E3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9E5C18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Rodzinie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3C7F" w:rsidRPr="009714A4" w:rsidRDefault="001F3C7F" w:rsidP="0029224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065FD9" w:rsidRPr="009714A4" w:rsidRDefault="0037065A" w:rsidP="00AE02A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Indywidualna terapia ps</w:t>
            </w:r>
            <w:r w:rsidR="00292244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ychologiczna</w:t>
            </w:r>
            <w:r w:rsidR="00E22B58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dla dzieci</w:t>
            </w:r>
            <w:r w:rsidR="00292244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prowadzona w Specjalistycznym Ośrodku Wsparcia dla Ofiar Przemocy w Rodzinie</w:t>
            </w:r>
            <w:r w:rsidR="000508B7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.</w:t>
            </w:r>
            <w:r w:rsidR="00BA2BFC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507D" w:rsidRPr="009714A4" w:rsidRDefault="002E507D" w:rsidP="009909E3">
            <w:pPr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</w:p>
          <w:p w:rsidR="009D233F" w:rsidRPr="009714A4" w:rsidRDefault="0037065A" w:rsidP="00D71A09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</w:t>
            </w:r>
            <w:r w:rsidR="00407C62"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 xml:space="preserve"> odbiorców </w:t>
            </w:r>
            <w:r w:rsidR="00D80DBE"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– 1</w:t>
            </w:r>
          </w:p>
          <w:p w:rsidR="0037065A" w:rsidRPr="009714A4" w:rsidRDefault="00D80DBE" w:rsidP="00D71A09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sz w:val="18"/>
                <w:szCs w:val="18"/>
              </w:rPr>
              <w:t>Liczba udzielonych porad - 5</w:t>
            </w:r>
          </w:p>
        </w:tc>
      </w:tr>
      <w:tr w:rsidR="003F58C8" w:rsidRPr="009714A4" w:rsidTr="005A5321">
        <w:trPr>
          <w:trHeight w:val="1242"/>
        </w:trPr>
        <w:tc>
          <w:tcPr>
            <w:tcW w:w="4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58C8" w:rsidRPr="009714A4" w:rsidRDefault="003F58C8" w:rsidP="008C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F58C8" w:rsidRPr="009714A4" w:rsidRDefault="003F58C8" w:rsidP="002E507D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  <w:p w:rsidR="003F58C8" w:rsidRPr="009714A4" w:rsidRDefault="003F58C8" w:rsidP="003F58C8">
            <w:pPr>
              <w:jc w:val="center"/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sz w:val="16"/>
                <w:szCs w:val="16"/>
              </w:rPr>
              <w:t>3</w:t>
            </w:r>
          </w:p>
          <w:p w:rsidR="003F58C8" w:rsidRPr="009714A4" w:rsidRDefault="003F58C8" w:rsidP="003F58C8">
            <w:pPr>
              <w:jc w:val="center"/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sz w:val="16"/>
                <w:szCs w:val="16"/>
              </w:rPr>
              <w:t>.</w:t>
            </w:r>
          </w:p>
          <w:p w:rsidR="003F58C8" w:rsidRPr="009714A4" w:rsidRDefault="003F58C8" w:rsidP="002E507D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sz w:val="16"/>
                <w:szCs w:val="16"/>
              </w:rPr>
              <w:t xml:space="preserve">  </w:t>
            </w:r>
          </w:p>
          <w:p w:rsidR="003F58C8" w:rsidRPr="009714A4" w:rsidRDefault="003F58C8" w:rsidP="002E507D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  <w:p w:rsidR="003F58C8" w:rsidRPr="009714A4" w:rsidRDefault="003F58C8" w:rsidP="00FC495F">
            <w:pPr>
              <w:jc w:val="center"/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3.</w:t>
            </w:r>
          </w:p>
          <w:p w:rsidR="003F58C8" w:rsidRPr="009714A4" w:rsidRDefault="003F58C8" w:rsidP="008F219E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  <w:p w:rsidR="003F58C8" w:rsidRPr="009714A4" w:rsidRDefault="003F58C8" w:rsidP="008F219E">
            <w:pPr>
              <w:jc w:val="center"/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3F58C8" w:rsidRPr="009714A4" w:rsidRDefault="003F58C8" w:rsidP="00CE245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  <w:p w:rsidR="003F58C8" w:rsidRPr="009714A4" w:rsidRDefault="003F58C8" w:rsidP="0002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 xml:space="preserve">Środowiskowe Ognisko Wychowawcze TPD nr 1 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w Świnoujściu</w:t>
            </w:r>
            <w:r w:rsidRPr="009714A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br/>
              <w:t>ul. Sosnowa 16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3F58C8" w:rsidRPr="009714A4" w:rsidRDefault="003F58C8" w:rsidP="005B6CBB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3F58C8" w:rsidRPr="009714A4" w:rsidRDefault="003F58C8" w:rsidP="00DD6C8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3F58C8" w:rsidRPr="009714A4" w:rsidRDefault="003F58C8" w:rsidP="00DD6C8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Grupa wsparcia dla 18 dzieci i 11 osób dorosłych.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3F58C8" w:rsidRPr="009714A4" w:rsidRDefault="003F58C8" w:rsidP="00DD6C8E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</w:p>
          <w:p w:rsidR="003F58C8" w:rsidRPr="009714A4" w:rsidRDefault="003F58C8" w:rsidP="0082145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odbiorców – 29</w:t>
            </w:r>
          </w:p>
          <w:p w:rsidR="003F58C8" w:rsidRPr="009714A4" w:rsidRDefault="003F58C8" w:rsidP="00821453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dzieci, których zachowanie po zajęciach uległo zauważalnej poprawie – 18 dzieci i 8 dorosłych</w:t>
            </w:r>
          </w:p>
        </w:tc>
      </w:tr>
      <w:tr w:rsidR="00DD6C8E" w:rsidRPr="009714A4" w:rsidTr="00EA57C0">
        <w:trPr>
          <w:trHeight w:val="435"/>
        </w:trPr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C8E" w:rsidRPr="009714A4" w:rsidRDefault="00DD6C8E" w:rsidP="002E507D">
            <w:pPr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898" w:rsidRPr="009714A4" w:rsidRDefault="001A5898" w:rsidP="008F219E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</w:p>
          <w:p w:rsidR="00DD6C8E" w:rsidRPr="009714A4" w:rsidRDefault="0082470C" w:rsidP="00C367B3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Środowiskowe Ognisko Wyc</w:t>
            </w:r>
            <w:r w:rsidR="001A5898" w:rsidRPr="009714A4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howawcze TPD nr 2</w:t>
            </w:r>
            <w:r w:rsidR="001A5898" w:rsidRPr="009714A4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br/>
              <w:t xml:space="preserve"> w Świnoujściu</w:t>
            </w:r>
            <w:r w:rsidR="001A5898" w:rsidRPr="009714A4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ul. Dąbrowskiego</w:t>
            </w:r>
            <w:r w:rsidRPr="009714A4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7C0" w:rsidRPr="009714A4" w:rsidRDefault="00EA57C0" w:rsidP="00EA57C0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Zajęcia ART.– 16 dzieci.</w:t>
            </w:r>
          </w:p>
          <w:p w:rsidR="00DD6C8E" w:rsidRPr="009714A4" w:rsidRDefault="00DD6C8E" w:rsidP="00EA57C0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7C0" w:rsidRPr="009714A4" w:rsidRDefault="00EA57C0" w:rsidP="00EA57C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odbiorców – 16</w:t>
            </w:r>
          </w:p>
          <w:p w:rsidR="00EA57C0" w:rsidRPr="009714A4" w:rsidRDefault="00EA57C0" w:rsidP="005B4A6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553A14" w:rsidRPr="009714A4" w:rsidTr="00553A14">
        <w:trPr>
          <w:trHeight w:val="767"/>
        </w:trPr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3A14" w:rsidRPr="009714A4" w:rsidRDefault="00553A14" w:rsidP="002E507D">
            <w:pPr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53A14" w:rsidRPr="009714A4" w:rsidRDefault="00553A14" w:rsidP="008F219E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553A14" w:rsidRPr="009714A4" w:rsidRDefault="00553A14" w:rsidP="00EA57C0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Utrzymywanie stałego kontaktu z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pracownikami Specjalistycznego Ośrodka Wsparcia dla Ofiar Przemocy 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br/>
              <w:t>w Rodzinie w Świnoujściu i objęcie specjalistyczną opieką i wsparciem wszystkich dzieci kierowanych przez SOWPR. Realizowanie zajęć socjoterapeutycznych.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553A14" w:rsidRPr="009714A4" w:rsidRDefault="00553A14" w:rsidP="00EA57C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odbiorców – 10</w:t>
            </w:r>
          </w:p>
          <w:p w:rsidR="00553A14" w:rsidRPr="009714A4" w:rsidRDefault="00553A14" w:rsidP="00EA57C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8"/>
                <w:szCs w:val="18"/>
              </w:rPr>
              <w:t>Liczba dzieci, których zachowanie po zajęciach uległo zauważalnej poprawie – 7</w:t>
            </w:r>
          </w:p>
        </w:tc>
      </w:tr>
    </w:tbl>
    <w:p w:rsidR="00D3075F" w:rsidRPr="009714A4" w:rsidRDefault="00454848" w:rsidP="00ED5F3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3.4 </w:t>
      </w:r>
      <w:r w:rsidR="009D233F"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Podsumowanie wskaźników:</w:t>
      </w: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</w:t>
      </w:r>
      <w:r w:rsidR="00DC4279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liczba dzieci korzystających z indywidualnych programów terapeutycznych – 1</w:t>
      </w:r>
      <w:r w:rsidR="00D3075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 liczba dzieci - uczestn</w:t>
      </w:r>
      <w:r w:rsidR="000E7FEE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ików podejmowanych działań – 192</w:t>
      </w:r>
      <w:r w:rsidR="00D3075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</w:t>
      </w:r>
    </w:p>
    <w:p w:rsidR="002B2CEB" w:rsidRPr="009714A4" w:rsidRDefault="00D3075F" w:rsidP="00ED5F3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liczba dzieci, u których wg opinii pracowników nastąpiła poprawa funkcjonowania w szkole -62,liczba dzieci, u których wg opinii pracowników nastąpiła poprawa funkcjonowania </w:t>
      </w:r>
      <w:r w:rsidR="009C4F9A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br/>
        <w:t>w grupie rówieśniczej-66,</w:t>
      </w:r>
      <w:r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liczba dzieci, u których wg opinii pracowników nastąpiła popraw</w:t>
      </w:r>
      <w:r w:rsidR="000E7FEE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a funkcjonowania w rodzinie – 75</w:t>
      </w:r>
      <w:r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.</w:t>
      </w:r>
    </w:p>
    <w:p w:rsidR="009714A4" w:rsidRDefault="009714A4" w:rsidP="002B2CEB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bCs/>
          <w:kern w:val="1"/>
        </w:rPr>
      </w:pPr>
    </w:p>
    <w:p w:rsidR="009714A4" w:rsidRDefault="009714A4" w:rsidP="002B2CEB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bCs/>
          <w:kern w:val="1"/>
        </w:rPr>
      </w:pPr>
    </w:p>
    <w:p w:rsidR="00D3075F" w:rsidRPr="00ED5F37" w:rsidRDefault="00D3075F" w:rsidP="002B2CEB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ED5F37">
        <w:rPr>
          <w:rFonts w:ascii="Times New Roman" w:eastAsia="Andale Sans UI" w:hAnsi="Times New Roman" w:cs="Times New Roman"/>
          <w:bCs/>
          <w:kern w:val="1"/>
        </w:rPr>
        <w:t>Wnioski</w:t>
      </w:r>
      <w:r w:rsidR="00ED5F37">
        <w:rPr>
          <w:rFonts w:ascii="Times New Roman" w:eastAsia="Andale Sans UI" w:hAnsi="Times New Roman" w:cs="Times New Roman"/>
          <w:bCs/>
          <w:kern w:val="1"/>
        </w:rPr>
        <w:t xml:space="preserve"> Wydziału Zdrowia i Polityki Społecznej</w:t>
      </w:r>
      <w:r w:rsidRPr="00ED5F37">
        <w:rPr>
          <w:rFonts w:ascii="Times New Roman" w:eastAsia="Andale Sans UI" w:hAnsi="Times New Roman" w:cs="Times New Roman"/>
          <w:bCs/>
          <w:kern w:val="1"/>
        </w:rPr>
        <w:t>:</w:t>
      </w:r>
      <w:r w:rsidRPr="00ED5F37">
        <w:rPr>
          <w:rFonts w:ascii="Times New Roman" w:eastAsia="Andale Sans UI" w:hAnsi="Times New Roman" w:cs="Times New Roman"/>
          <w:kern w:val="1"/>
        </w:rPr>
        <w:t xml:space="preserve"> Większość korzystających z placówek  dzieci  pochodziła z rodzin, które borykają się z problemami opiekuńczo –wychowawczymi, 38 dzieci tj. 26% pochodziło z rodzin z</w:t>
      </w:r>
      <w:r w:rsidR="002B2CEB" w:rsidRPr="00ED5F37">
        <w:rPr>
          <w:rFonts w:ascii="Times New Roman" w:eastAsia="Andale Sans UI" w:hAnsi="Times New Roman" w:cs="Times New Roman"/>
          <w:kern w:val="1"/>
        </w:rPr>
        <w:t xml:space="preserve"> </w:t>
      </w:r>
      <w:r w:rsidRPr="00ED5F37">
        <w:rPr>
          <w:rFonts w:ascii="Times New Roman" w:eastAsia="Andale Sans UI" w:hAnsi="Times New Roman" w:cs="Times New Roman"/>
          <w:kern w:val="1"/>
        </w:rPr>
        <w:t>problemem alkoholowym, a więc takich, w których najbardziej prawdopodobne jest występowanie zachowań przemocowych.</w:t>
      </w:r>
      <w:r w:rsidR="00ED5F37" w:rsidRPr="00ED5F37">
        <w:rPr>
          <w:rFonts w:ascii="Times New Roman" w:eastAsia="Andale Sans UI" w:hAnsi="Times New Roman" w:cs="Times New Roman"/>
          <w:kern w:val="1"/>
        </w:rPr>
        <w:t xml:space="preserve"> </w:t>
      </w:r>
    </w:p>
    <w:p w:rsidR="00DC4279" w:rsidRPr="009714A4" w:rsidRDefault="00DC4279" w:rsidP="0084673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03710" w:rsidRPr="009714A4" w:rsidRDefault="00C03710" w:rsidP="0084673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tbl>
      <w:tblPr>
        <w:tblW w:w="145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3297"/>
        <w:gridCol w:w="8026"/>
        <w:gridCol w:w="2806"/>
      </w:tblGrid>
      <w:tr w:rsidR="009714A4" w:rsidRPr="009714A4" w:rsidTr="00C835A7">
        <w:trPr>
          <w:trHeight w:val="313"/>
          <w:jc w:val="center"/>
        </w:trPr>
        <w:tc>
          <w:tcPr>
            <w:tcW w:w="14556" w:type="dxa"/>
            <w:gridSpan w:val="4"/>
            <w:shd w:val="clear" w:color="auto" w:fill="E7E6E6" w:themeFill="background2"/>
          </w:tcPr>
          <w:p w:rsidR="00C03710" w:rsidRPr="009714A4" w:rsidRDefault="00C03710" w:rsidP="00B16B2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9D233F" w:rsidRPr="009714A4" w:rsidRDefault="009D233F" w:rsidP="00B16B2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Działanie 3.5 Utrzymanie i rozpropagowanie telefonu zaufania dla osób uwikłanych w przemoc domową.</w:t>
            </w:r>
          </w:p>
          <w:p w:rsidR="00C03710" w:rsidRPr="009714A4" w:rsidRDefault="00C03710" w:rsidP="00B16B2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714A4" w:rsidRPr="009714A4" w:rsidTr="00C835A7">
        <w:trPr>
          <w:trHeight w:val="261"/>
          <w:jc w:val="center"/>
        </w:trPr>
        <w:tc>
          <w:tcPr>
            <w:tcW w:w="427" w:type="dxa"/>
            <w:shd w:val="clear" w:color="auto" w:fill="auto"/>
          </w:tcPr>
          <w:p w:rsidR="00C03710" w:rsidRPr="009714A4" w:rsidRDefault="00C03710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9D233F" w:rsidRPr="009714A4" w:rsidRDefault="009D233F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LP.</w:t>
            </w:r>
          </w:p>
        </w:tc>
        <w:tc>
          <w:tcPr>
            <w:tcW w:w="3297" w:type="dxa"/>
            <w:shd w:val="clear" w:color="auto" w:fill="auto"/>
          </w:tcPr>
          <w:p w:rsidR="00C03710" w:rsidRPr="009714A4" w:rsidRDefault="00C03710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D233F" w:rsidRPr="009714A4" w:rsidRDefault="009D233F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8026" w:type="dxa"/>
            <w:shd w:val="clear" w:color="auto" w:fill="auto"/>
          </w:tcPr>
          <w:p w:rsidR="00C03710" w:rsidRPr="009714A4" w:rsidRDefault="00C03710" w:rsidP="00C0371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C03710" w:rsidRPr="009714A4" w:rsidRDefault="009D233F" w:rsidP="005F64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Nazwa</w:t>
            </w:r>
          </w:p>
        </w:tc>
        <w:tc>
          <w:tcPr>
            <w:tcW w:w="2804" w:type="dxa"/>
            <w:shd w:val="clear" w:color="auto" w:fill="auto"/>
          </w:tcPr>
          <w:p w:rsidR="00C03710" w:rsidRPr="009714A4" w:rsidRDefault="00C03710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D233F" w:rsidRPr="009714A4" w:rsidRDefault="009D233F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Wskaźnik  realizacji</w:t>
            </w:r>
          </w:p>
        </w:tc>
      </w:tr>
      <w:tr w:rsidR="009714A4" w:rsidRPr="009714A4" w:rsidTr="00C835A7">
        <w:trPr>
          <w:trHeight w:val="504"/>
          <w:jc w:val="center"/>
        </w:trPr>
        <w:tc>
          <w:tcPr>
            <w:tcW w:w="427" w:type="dxa"/>
            <w:shd w:val="clear" w:color="auto" w:fill="auto"/>
          </w:tcPr>
          <w:p w:rsidR="009D233F" w:rsidRPr="009714A4" w:rsidRDefault="009D233F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E15C1" w:rsidRPr="009714A4" w:rsidRDefault="00AE15C1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9D233F" w:rsidRPr="009714A4" w:rsidRDefault="009D233F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:rsidR="00AE15C1" w:rsidRPr="009714A4" w:rsidRDefault="00AE15C1" w:rsidP="0029224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D233F" w:rsidRPr="009714A4" w:rsidRDefault="009D233F" w:rsidP="0029224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  <w:r w:rsidR="00292244"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 Świnoujściu</w:t>
            </w:r>
          </w:p>
          <w:p w:rsidR="009D233F" w:rsidRPr="009714A4" w:rsidRDefault="009D233F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Wydział Zdrowia i Polityki Społecznej</w:t>
            </w:r>
          </w:p>
        </w:tc>
        <w:tc>
          <w:tcPr>
            <w:tcW w:w="8026" w:type="dxa"/>
            <w:shd w:val="clear" w:color="auto" w:fill="auto"/>
          </w:tcPr>
          <w:p w:rsidR="00AE15C1" w:rsidRPr="009714A4" w:rsidRDefault="00AE15C1" w:rsidP="009D233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D233F" w:rsidRPr="009714A4" w:rsidRDefault="005F643F" w:rsidP="009D233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Rozpropagowanie na stronie </w:t>
            </w:r>
            <w:hyperlink r:id="rId11" w:history="1">
              <w:r w:rsidRPr="009714A4">
                <w:rPr>
                  <w:rStyle w:val="Hipercze"/>
                  <w:rFonts w:ascii="Times New Roman" w:eastAsia="Andale Sans UI" w:hAnsi="Times New Roman" w:cs="Times New Roman"/>
                  <w:bCs/>
                  <w:color w:val="auto"/>
                  <w:kern w:val="1"/>
                  <w:sz w:val="20"/>
                  <w:szCs w:val="20"/>
                </w:rPr>
                <w:t>www.swinoujscie.pl/</w:t>
              </w:r>
            </w:hyperlink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zakładka  samorząd/ zakładka przeciwdziałanie przemocy całodobowego  telefonu zaufania prowadzonego przez Centrum Praw Kobiet.</w:t>
            </w:r>
          </w:p>
        </w:tc>
        <w:tc>
          <w:tcPr>
            <w:tcW w:w="2804" w:type="dxa"/>
            <w:shd w:val="clear" w:color="auto" w:fill="auto"/>
          </w:tcPr>
          <w:p w:rsidR="00247B8B" w:rsidRPr="009714A4" w:rsidRDefault="00247B8B" w:rsidP="005F64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Liczba odsłon </w:t>
            </w:r>
            <w:r w:rsidR="00942DE3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strony internetowej 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-</w:t>
            </w:r>
            <w:r w:rsidR="005F643F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6000</w:t>
            </w:r>
          </w:p>
          <w:p w:rsidR="00AE15C1" w:rsidRPr="009714A4" w:rsidRDefault="005F643F" w:rsidP="005F64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Czas dostępności telefonu - całodobowo</w:t>
            </w:r>
          </w:p>
        </w:tc>
      </w:tr>
      <w:tr w:rsidR="009714A4" w:rsidRPr="009714A4" w:rsidTr="00C835A7">
        <w:trPr>
          <w:trHeight w:val="2743"/>
          <w:jc w:val="center"/>
        </w:trPr>
        <w:tc>
          <w:tcPr>
            <w:tcW w:w="427" w:type="dxa"/>
            <w:shd w:val="clear" w:color="auto" w:fill="auto"/>
          </w:tcPr>
          <w:p w:rsidR="00942DE3" w:rsidRPr="009714A4" w:rsidRDefault="00942DE3" w:rsidP="00B16B2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E15C1" w:rsidRPr="009714A4" w:rsidRDefault="00AE15C1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E15C1" w:rsidRPr="009714A4" w:rsidRDefault="00AE15C1" w:rsidP="005F643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AE15C1" w:rsidRPr="009714A4" w:rsidRDefault="00AE15C1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</w:p>
          <w:p w:rsidR="005F643F" w:rsidRPr="009714A4" w:rsidRDefault="00942DE3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2.</w:t>
            </w:r>
          </w:p>
          <w:p w:rsidR="005F643F" w:rsidRPr="009714A4" w:rsidRDefault="005F643F" w:rsidP="005F643F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  <w:p w:rsidR="00942DE3" w:rsidRPr="009714A4" w:rsidRDefault="00942DE3" w:rsidP="005F643F">
            <w:pPr>
              <w:rPr>
                <w:rFonts w:ascii="Times New Roman" w:eastAsia="Andale Sans UI" w:hAnsi="Times New Roman" w:cs="Times New Roman"/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</w:tcPr>
          <w:p w:rsidR="00942DE3" w:rsidRPr="009714A4" w:rsidRDefault="00942DE3" w:rsidP="00B85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942DE3" w:rsidRPr="009714A4" w:rsidRDefault="00942DE3" w:rsidP="00B85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AE15C1" w:rsidRPr="009714A4" w:rsidRDefault="00AE15C1" w:rsidP="005F64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942DE3" w:rsidRPr="009714A4" w:rsidRDefault="00942DE3" w:rsidP="00B85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Specjalistyczny Ośrodek Wsparcia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dla Ofiar Przemocy w  Rodzinie</w:t>
            </w:r>
          </w:p>
          <w:p w:rsidR="00942DE3" w:rsidRPr="009714A4" w:rsidRDefault="00942DE3" w:rsidP="0045484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 Miejskim Ośrodku </w:t>
            </w:r>
          </w:p>
          <w:p w:rsidR="00942DE3" w:rsidRPr="009714A4" w:rsidRDefault="00942DE3" w:rsidP="005F6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.</w:t>
            </w:r>
          </w:p>
        </w:tc>
        <w:tc>
          <w:tcPr>
            <w:tcW w:w="8026" w:type="dxa"/>
            <w:shd w:val="clear" w:color="auto" w:fill="auto"/>
          </w:tcPr>
          <w:p w:rsidR="002B2CEB" w:rsidRPr="009714A4" w:rsidRDefault="002B2CEB" w:rsidP="0019014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AE15C1" w:rsidRPr="009714A4" w:rsidRDefault="00942DE3" w:rsidP="0019014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Ponieważ Specjalistyczny Ośrodek Wsparcia dla Ofiar Przemocy w Rodzinie jest placówką całodobową w ulotkach informacyjnych o działalności Ośrodka rozpropagowano również informacje na temat możliwości kontaktu telefonicznego z jego pracownikami. Telefon całodobowy nie spełnia roli telefonu zaufania ale służy do podejmowania działań interwencyjnych. Na terenie Miejskiego Ośrodka Pomocy Rodzinie rozwieszono plakaty </w:t>
            </w:r>
            <w:r w:rsidR="00AC642D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i ulotki Ogólnopolskiego Pogotowia dla Ofiar Przemocy w Rodzinie „Niebieska Linia”- działającego na zlecenie Państwowej Agencji Rozwiązywania Problemów Alkoholowych </w:t>
            </w:r>
            <w:r w:rsidR="00AC642D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w których umieszczony jest telefon dla ofiar przemocy w rodzinie nr 800 12 00 02 – kontakt jest zupełnie bezpłatny i dostępny całą dobę. Konsultacje telefoniczne pro</w:t>
            </w:r>
            <w:r w:rsidR="00897803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wadzone są w języku angielskim 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i rosyjskim. Istnieje również możl</w:t>
            </w:r>
            <w:r w:rsidR="005F643F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iwość uzyskania porady prawnej.</w:t>
            </w:r>
          </w:p>
          <w:p w:rsidR="002B2CEB" w:rsidRPr="009714A4" w:rsidRDefault="002B2CEB" w:rsidP="00190141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942DE3" w:rsidRPr="009714A4" w:rsidRDefault="00942DE3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42DE3" w:rsidRPr="009714A4" w:rsidRDefault="00942DE3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42DE3" w:rsidRPr="009714A4" w:rsidRDefault="00942DE3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42DE3" w:rsidRPr="009714A4" w:rsidRDefault="00942DE3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42DE3" w:rsidRPr="009714A4" w:rsidRDefault="00942DE3" w:rsidP="005F64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Czas dostępności telefonu - całodobowo</w:t>
            </w:r>
          </w:p>
        </w:tc>
      </w:tr>
    </w:tbl>
    <w:p w:rsidR="00BE680D" w:rsidRPr="009714A4" w:rsidRDefault="00BE680D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D0321" w:rsidRPr="009714A4" w:rsidRDefault="002D0321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C835A7" w:rsidRPr="009714A4" w:rsidRDefault="00C835A7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C835A7" w:rsidRPr="009714A4" w:rsidRDefault="00C835A7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9714A4" w:rsidRPr="009714A4" w:rsidRDefault="009714A4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2B2CEB" w:rsidRPr="009714A4" w:rsidRDefault="002B2CEB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W w:w="145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5103"/>
        <w:gridCol w:w="709"/>
        <w:gridCol w:w="709"/>
        <w:gridCol w:w="709"/>
        <w:gridCol w:w="708"/>
        <w:gridCol w:w="709"/>
        <w:gridCol w:w="709"/>
        <w:gridCol w:w="567"/>
        <w:gridCol w:w="709"/>
        <w:gridCol w:w="623"/>
        <w:gridCol w:w="709"/>
      </w:tblGrid>
      <w:tr w:rsidR="00DC4279" w:rsidRPr="009714A4" w:rsidTr="00DC4279">
        <w:trPr>
          <w:jc w:val="center"/>
        </w:trPr>
        <w:tc>
          <w:tcPr>
            <w:tcW w:w="14598" w:type="dxa"/>
            <w:gridSpan w:val="12"/>
            <w:shd w:val="clear" w:color="auto" w:fill="E7E6E6" w:themeFill="background2"/>
          </w:tcPr>
          <w:p w:rsidR="007E6951" w:rsidRPr="009714A4" w:rsidRDefault="007E6951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Działanie 3.6 Utrzymanie bezpłatnego poradnictwa specjalistycznego.</w:t>
            </w:r>
          </w:p>
        </w:tc>
      </w:tr>
      <w:tr w:rsidR="00DC4279" w:rsidRPr="009714A4" w:rsidTr="00DC4279">
        <w:trPr>
          <w:trHeight w:val="260"/>
          <w:jc w:val="center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:rsidR="007E6951" w:rsidRPr="009714A4" w:rsidRDefault="007E6951" w:rsidP="00AE15C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E6951" w:rsidRPr="009714A4" w:rsidRDefault="007E6951" w:rsidP="00AE15C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Nazwa działania</w:t>
            </w:r>
          </w:p>
        </w:tc>
        <w:tc>
          <w:tcPr>
            <w:tcW w:w="68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E6951" w:rsidRPr="009714A4" w:rsidRDefault="00295DEC" w:rsidP="00AE15C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Wskaźniki  realizacji</w:t>
            </w:r>
          </w:p>
        </w:tc>
      </w:tr>
      <w:tr w:rsidR="00DC4279" w:rsidRPr="009714A4" w:rsidTr="00DC4279">
        <w:trPr>
          <w:trHeight w:val="1140"/>
          <w:jc w:val="center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DEC" w:rsidRPr="009714A4" w:rsidRDefault="00295DEC" w:rsidP="00295DE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295DE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 w Świnoujściu</w:t>
            </w:r>
          </w:p>
          <w:p w:rsidR="00295DEC" w:rsidRPr="009714A4" w:rsidRDefault="00295DEC" w:rsidP="00295DE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Wydział Zdrowia i Polityki Społecznej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8F" w:rsidRPr="009714A4" w:rsidRDefault="00F0208F" w:rsidP="00F0208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Członkowie Komisji Rozwiązywania Problemów Alkoholowych pełnili  dyżur (1 raz w tygodniu), podczas którego udzielali porad w sprawach problematyki uzależnień, przemocy w rodzinie.  </w:t>
            </w:r>
          </w:p>
          <w:p w:rsidR="00295DEC" w:rsidRPr="009714A4" w:rsidRDefault="00295DEC" w:rsidP="00295DE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68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DEC" w:rsidRPr="009714A4" w:rsidRDefault="00295DEC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F0208F" w:rsidRPr="009714A4" w:rsidRDefault="00F0208F" w:rsidP="00F0208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Liczba osób- 33</w:t>
            </w:r>
          </w:p>
          <w:p w:rsidR="00942DE3" w:rsidRPr="009714A4" w:rsidRDefault="00F0208F" w:rsidP="00F0208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Liczba porad -  33</w:t>
            </w:r>
          </w:p>
          <w:p w:rsidR="00295DEC" w:rsidRPr="009714A4" w:rsidRDefault="00295DEC" w:rsidP="00295DE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DC4279" w:rsidRPr="009714A4" w:rsidTr="00DC4279">
        <w:trPr>
          <w:trHeight w:val="151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Specjalistyczny Ośrodek Wsparcia dla </w:t>
            </w: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Ofiar Przemocy w Rodzinie</w:t>
            </w: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 Miejskim Ośrodku </w:t>
            </w:r>
          </w:p>
          <w:p w:rsidR="00295DEC" w:rsidRPr="009714A4" w:rsidRDefault="00295DEC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DEC" w:rsidRPr="009714A4" w:rsidRDefault="00295DEC" w:rsidP="00E460E9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295DEC" w:rsidRPr="009714A4" w:rsidRDefault="00295DEC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Rodzaje poradnictwa</w:t>
            </w:r>
          </w:p>
        </w:tc>
        <w:tc>
          <w:tcPr>
            <w:tcW w:w="68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DEC" w:rsidRPr="009714A4" w:rsidRDefault="00295DEC" w:rsidP="00E460E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Wskaźniki</w:t>
            </w:r>
            <w:r w:rsidR="00AE15C1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liczby osób i porad</w:t>
            </w:r>
            <w:r w:rsidR="00E460E9"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udzielonych</w:t>
            </w: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 xml:space="preserve"> w poszczególnych latach</w:t>
            </w:r>
          </w:p>
        </w:tc>
      </w:tr>
      <w:tr w:rsidR="00DC4279" w:rsidRPr="009714A4" w:rsidTr="00DC4279">
        <w:trPr>
          <w:trHeight w:val="189"/>
          <w:jc w:val="center"/>
        </w:trPr>
        <w:tc>
          <w:tcPr>
            <w:tcW w:w="2634" w:type="dxa"/>
            <w:vMerge/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0846" w:rsidRPr="009714A4" w:rsidRDefault="00910846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2019</w:t>
            </w:r>
          </w:p>
        </w:tc>
      </w:tr>
      <w:tr w:rsidR="00DC4279" w:rsidRPr="009714A4" w:rsidTr="00DC4279">
        <w:trPr>
          <w:trHeight w:val="107"/>
          <w:jc w:val="center"/>
        </w:trPr>
        <w:tc>
          <w:tcPr>
            <w:tcW w:w="2634" w:type="dxa"/>
            <w:vMerge/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0846" w:rsidRPr="009714A4" w:rsidRDefault="00910846" w:rsidP="00EB403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Osób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Osób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910846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1567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Osób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10846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10846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Osób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0846" w:rsidRPr="009714A4" w:rsidRDefault="00910846" w:rsidP="00910846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Osób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0846" w:rsidRPr="009714A4" w:rsidRDefault="00910846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</w:t>
            </w:r>
          </w:p>
        </w:tc>
      </w:tr>
      <w:tr w:rsidR="00DC4279" w:rsidRPr="009714A4" w:rsidTr="00DC4279">
        <w:trPr>
          <w:trHeight w:val="400"/>
          <w:jc w:val="center"/>
        </w:trPr>
        <w:tc>
          <w:tcPr>
            <w:tcW w:w="2634" w:type="dxa"/>
            <w:vMerge/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pedagogicznych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65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7A11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F122C" w:rsidRPr="009714A4" w:rsidRDefault="001F122C" w:rsidP="009A6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15</w:t>
            </w:r>
          </w:p>
        </w:tc>
      </w:tr>
      <w:tr w:rsidR="00DC4279" w:rsidRPr="009714A4" w:rsidTr="00DC4279">
        <w:trPr>
          <w:trHeight w:val="360"/>
          <w:jc w:val="center"/>
        </w:trPr>
        <w:tc>
          <w:tcPr>
            <w:tcW w:w="2634" w:type="dxa"/>
            <w:vMerge/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 w sprawach prawnych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326EC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326EC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122C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47</w:t>
            </w:r>
          </w:p>
        </w:tc>
      </w:tr>
      <w:tr w:rsidR="00DC4279" w:rsidRPr="009714A4" w:rsidTr="00DC4279">
        <w:trPr>
          <w:trHeight w:val="219"/>
          <w:jc w:val="center"/>
        </w:trPr>
        <w:tc>
          <w:tcPr>
            <w:tcW w:w="2634" w:type="dxa"/>
            <w:vMerge/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10846" w:rsidRPr="009714A4" w:rsidRDefault="00910846" w:rsidP="005323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5323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psychologicznych, terapeutycznych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326EC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326EC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201</w:t>
            </w:r>
          </w:p>
        </w:tc>
      </w:tr>
      <w:tr w:rsidR="00DC4279" w:rsidRPr="009714A4" w:rsidTr="00DC4279">
        <w:trPr>
          <w:trHeight w:val="452"/>
          <w:jc w:val="center"/>
        </w:trPr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5323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5323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socjalnych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1F122C" w:rsidP="009A611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266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237A4C" w:rsidP="00632B4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</w:p>
          <w:p w:rsidR="00910846" w:rsidRPr="009714A4" w:rsidRDefault="00910846" w:rsidP="00B16B2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Ośrodek Interwencji Kryzysowej </w:t>
            </w:r>
          </w:p>
          <w:p w:rsidR="00910846" w:rsidRPr="009714A4" w:rsidRDefault="00910846" w:rsidP="00536D0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 Miejskim Ośrodku </w:t>
            </w:r>
          </w:p>
          <w:p w:rsidR="00910846" w:rsidRPr="009714A4" w:rsidRDefault="00910846" w:rsidP="00621B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pedagogicznych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 w sprawach prawnych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A6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psychologicznych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D1534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68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0E42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10846" w:rsidRPr="009714A4" w:rsidRDefault="00910846" w:rsidP="000E42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910846" w:rsidRPr="009714A4" w:rsidRDefault="00910846" w:rsidP="000E42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Pomocy Rodzinie </w:t>
            </w:r>
          </w:p>
          <w:p w:rsidR="00910846" w:rsidRPr="009714A4" w:rsidRDefault="00910846" w:rsidP="0096755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/ Dział Pieczy Zastępczej </w:t>
            </w:r>
          </w:p>
          <w:p w:rsidR="00910846" w:rsidRPr="009714A4" w:rsidRDefault="00910846" w:rsidP="0096755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i Poradnictwa Specjalistycznego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w sprawach psychologicznych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Konsultacje  rodzinne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DB07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DC4279" w:rsidRPr="009714A4" w:rsidTr="00DC4279">
        <w:trPr>
          <w:trHeight w:val="425"/>
          <w:jc w:val="center"/>
        </w:trPr>
        <w:tc>
          <w:tcPr>
            <w:tcW w:w="26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Poradnictwo  w sprawach prawnych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0666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2D032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112" w:rsidRPr="009714A4" w:rsidRDefault="009A6112" w:rsidP="009A6112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910846" w:rsidRPr="009714A4" w:rsidRDefault="00237A4C" w:rsidP="002D0321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DC4279" w:rsidRPr="009714A4" w:rsidTr="00DC4279">
        <w:trPr>
          <w:trHeight w:val="255"/>
          <w:jc w:val="center"/>
        </w:trPr>
        <w:tc>
          <w:tcPr>
            <w:tcW w:w="263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2D032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Podsumowanie wskaźników 3.6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Łączna liczba osób, które skorzystały z poradnictwa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A6112" w:rsidP="0091084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157</w:t>
            </w:r>
          </w:p>
        </w:tc>
      </w:tr>
      <w:tr w:rsidR="00DC4279" w:rsidRPr="009714A4" w:rsidTr="00DC4279">
        <w:trPr>
          <w:trHeight w:val="48"/>
          <w:jc w:val="center"/>
        </w:trPr>
        <w:tc>
          <w:tcPr>
            <w:tcW w:w="263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D233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9D233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Łączna liczba udzielonych porad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B3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632B4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8C666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910846" w:rsidP="002F5EB1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564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46" w:rsidRPr="009714A4" w:rsidRDefault="002D0321" w:rsidP="00910846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612</w:t>
            </w:r>
          </w:p>
        </w:tc>
      </w:tr>
    </w:tbl>
    <w:p w:rsidR="00A04D7E" w:rsidRPr="009714A4" w:rsidRDefault="00A04D7E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</w:rPr>
      </w:pPr>
    </w:p>
    <w:p w:rsidR="00C03710" w:rsidRPr="009714A4" w:rsidRDefault="00FD30EF" w:rsidP="0084673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       </w:t>
      </w:r>
      <w:r w:rsidR="005D28BE" w:rsidRPr="009714A4">
        <w:rPr>
          <w:rFonts w:ascii="Times New Roman" w:eastAsia="Lucida Sans Unicode" w:hAnsi="Times New Roman" w:cs="Times New Roman"/>
          <w:bCs/>
          <w:kern w:val="1"/>
        </w:rPr>
        <w:t xml:space="preserve">Działania na </w:t>
      </w:r>
      <w:r w:rsidR="0084673B" w:rsidRPr="009714A4">
        <w:rPr>
          <w:rFonts w:ascii="Times New Roman" w:eastAsia="Lucida Sans Unicode" w:hAnsi="Times New Roman" w:cs="Times New Roman"/>
          <w:bCs/>
          <w:kern w:val="1"/>
        </w:rPr>
        <w:t>rzecz osób doznających przemocy</w:t>
      </w:r>
      <w:r w:rsidR="005D28BE" w:rsidRPr="009714A4">
        <w:rPr>
          <w:rFonts w:ascii="Times New Roman" w:eastAsia="Lucida Sans Unicode" w:hAnsi="Times New Roman" w:cs="Times New Roman"/>
          <w:bCs/>
          <w:kern w:val="1"/>
        </w:rPr>
        <w:t xml:space="preserve"> w ro</w:t>
      </w:r>
      <w:r w:rsidR="0084673B" w:rsidRPr="009714A4">
        <w:rPr>
          <w:rFonts w:ascii="Times New Roman" w:eastAsia="Lucida Sans Unicode" w:hAnsi="Times New Roman" w:cs="Times New Roman"/>
          <w:bCs/>
          <w:kern w:val="1"/>
        </w:rPr>
        <w:t xml:space="preserve">dzinie to nie tylko interwencja, </w:t>
      </w:r>
      <w:r w:rsidR="005D28BE" w:rsidRPr="009714A4">
        <w:rPr>
          <w:rFonts w:ascii="Times New Roman" w:eastAsia="Lucida Sans Unicode" w:hAnsi="Times New Roman" w:cs="Times New Roman"/>
          <w:bCs/>
          <w:kern w:val="1"/>
        </w:rPr>
        <w:t>ale również wsparcie psychologiczne, prawne i socjalne, a także pomoc w postaci tymczasowego schronienia. Na terenie mias</w:t>
      </w:r>
      <w:r w:rsidR="00295522" w:rsidRPr="009714A4">
        <w:rPr>
          <w:rFonts w:ascii="Times New Roman" w:eastAsia="Lucida Sans Unicode" w:hAnsi="Times New Roman" w:cs="Times New Roman"/>
          <w:bCs/>
          <w:kern w:val="1"/>
        </w:rPr>
        <w:t xml:space="preserve">ta Świnoujścia osoby dotknięte </w:t>
      </w:r>
      <w:r w:rsidR="005D28BE" w:rsidRPr="009714A4">
        <w:rPr>
          <w:rFonts w:ascii="Times New Roman" w:eastAsia="Lucida Sans Unicode" w:hAnsi="Times New Roman" w:cs="Times New Roman"/>
          <w:bCs/>
          <w:kern w:val="1"/>
        </w:rPr>
        <w:t>przemocą domową mogą skorzystać z tego rodzaju pomocy w Specjalistycznym Ośrodku Wsparcia dla Ofiar Przemocy w Rodzinie. Podsumowując wskaźniki działania instytucji zaangażowanych w pomoc osobom dotkniętym przemocą można stwierdzić, iż cel szczegółowy nr 3 został zrealizowany.</w:t>
      </w:r>
    </w:p>
    <w:p w:rsidR="009D233F" w:rsidRPr="009714A4" w:rsidRDefault="009D233F" w:rsidP="00F30ED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14A4">
        <w:rPr>
          <w:rFonts w:ascii="Times New Roman" w:eastAsia="Andale Sans UI" w:hAnsi="Times New Roman" w:cs="Times New Roman"/>
          <w:b/>
          <w:bCs/>
          <w:kern w:val="1"/>
        </w:rPr>
        <w:t xml:space="preserve">Cel </w:t>
      </w:r>
      <w:r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szczegółowy: określanie aktualnych potrzeb w zakresi</w:t>
      </w:r>
      <w:r w:rsidR="00B16B25"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e zjawiska przemocy </w:t>
      </w:r>
      <w:r w:rsidR="00C03710"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br/>
      </w:r>
      <w:r w:rsidR="00B16B25"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w rodzinie </w:t>
      </w:r>
      <w:r w:rsidR="00CB40A8"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 podnoszenie kwalifikacji osób pracujących w tym obszarze</w:t>
      </w:r>
      <w:r w:rsidR="00B16B25" w:rsidRPr="009714A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</w:p>
    <w:p w:rsidR="00C03710" w:rsidRPr="009714A4" w:rsidRDefault="00C03710" w:rsidP="00CB40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953"/>
        <w:gridCol w:w="9214"/>
        <w:gridCol w:w="3827"/>
      </w:tblGrid>
      <w:tr w:rsidR="009D233F" w:rsidRPr="009714A4" w:rsidTr="00B31F59">
        <w:tc>
          <w:tcPr>
            <w:tcW w:w="153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Działanie 4.1. Diagnozowanie zjawiska przemocy poprzez m. in. analizę procedur „Niebieskie Karty” oraz corocznych raportów </w:t>
            </w:r>
            <w:r w:rsidR="0036361C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br/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z realizacji Programu Przeciwdziałania Przemocy w Rodzinie</w:t>
            </w:r>
            <w:r w:rsidR="00B16B25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.</w:t>
            </w:r>
          </w:p>
        </w:tc>
      </w:tr>
      <w:tr w:rsidR="009D233F" w:rsidRPr="009714A4" w:rsidTr="00B31F59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704D4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5323BC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9D233F" w:rsidRPr="009714A4" w:rsidTr="00B31F59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D4F" w:rsidRPr="009714A4" w:rsidRDefault="00704D4F" w:rsidP="003C0B5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D4F" w:rsidRPr="009714A4" w:rsidRDefault="007D3A5A" w:rsidP="00B31F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Urząd Miasta </w:t>
            </w:r>
          </w:p>
          <w:p w:rsidR="009D233F" w:rsidRPr="009714A4" w:rsidRDefault="005323BC" w:rsidP="00B31F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Wydział Zdrowia </w:t>
            </w:r>
            <w:r w:rsidR="002B28FD"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i</w:t>
            </w:r>
            <w:r w:rsidR="00BF66F4"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Polityki</w:t>
            </w:r>
            <w:r w:rsidR="001E1FAA"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  <w:r w:rsidRPr="009714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Społecznej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FAA" w:rsidRPr="009714A4" w:rsidRDefault="00247B8B" w:rsidP="00F02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Bieżąca analiza danych statystycznych dotyczących procedury Niebieskie Karty</w:t>
            </w:r>
          </w:p>
          <w:p w:rsidR="009D233F" w:rsidRPr="009714A4" w:rsidRDefault="00247B8B" w:rsidP="00F02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oraz  raportu z realizacji  Programu przeciwdziałania przemocy w  rodzinie.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33F" w:rsidRPr="009714A4" w:rsidRDefault="009D233F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580E4A" w:rsidRPr="009714A4" w:rsidRDefault="00F0208F" w:rsidP="00F02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Liczba: 1</w:t>
            </w:r>
          </w:p>
        </w:tc>
      </w:tr>
      <w:tr w:rsidR="00FC24AC" w:rsidRPr="009714A4" w:rsidTr="002E4DE3">
        <w:trPr>
          <w:trHeight w:val="742"/>
        </w:trPr>
        <w:tc>
          <w:tcPr>
            <w:tcW w:w="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FAA" w:rsidRPr="009714A4" w:rsidRDefault="001E1FAA" w:rsidP="000B5E78">
            <w:pPr>
              <w:spacing w:after="0"/>
              <w:rPr>
                <w:rFonts w:ascii="Times New Roman" w:eastAsia="Lucida Sans Unicode" w:hAnsi="Times New Roman" w:cs="Times New Roman"/>
              </w:rPr>
            </w:pPr>
          </w:p>
          <w:p w:rsidR="001E1FAA" w:rsidRPr="009714A4" w:rsidRDefault="001E1FAA" w:rsidP="000B5E78">
            <w:pPr>
              <w:spacing w:after="0"/>
              <w:rPr>
                <w:rFonts w:ascii="Times New Roman" w:eastAsia="Lucida Sans Unicode" w:hAnsi="Times New Roman" w:cs="Times New Roman"/>
              </w:rPr>
            </w:pPr>
            <w:r w:rsidRPr="009714A4">
              <w:rPr>
                <w:rFonts w:ascii="Times New Roman" w:eastAsia="Lucida Sans Unicode" w:hAnsi="Times New Roman" w:cs="Times New Roman"/>
              </w:rPr>
              <w:t>2.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23A6" w:rsidRPr="009714A4" w:rsidRDefault="006F23A6" w:rsidP="00B31F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FC24AC" w:rsidRPr="009714A4" w:rsidRDefault="003C0B54" w:rsidP="003C0B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Miejski Ośrodek Pomocy Rodzinie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24AC" w:rsidRPr="009714A4" w:rsidRDefault="00FC24AC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Występowanie zjawiska przemocy w odniesieniu do realizacji procedury „Niebieskie Karty” realizowane jest </w:t>
            </w:r>
            <w:r w:rsidR="00EF5EB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na bieżąco przez powoływane do prowadzenia poszczególnych spraw grupy robocze, które sporządzają indywidualne plany pomocy rodzinie.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6B25" w:rsidRPr="009714A4" w:rsidRDefault="00FC24AC" w:rsidP="00B31F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Liczba rodzin objętych procedurą „Niebieskie </w:t>
            </w:r>
            <w:r w:rsidR="00EF5EB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Karty” w okresie sprawozdawczym 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  <w:r w:rsidR="00B16B25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 </w:t>
            </w:r>
            <w:r w:rsidR="00AB0AFB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128</w:t>
            </w:r>
          </w:p>
        </w:tc>
      </w:tr>
    </w:tbl>
    <w:p w:rsidR="002E4DE3" w:rsidRPr="009714A4" w:rsidRDefault="002E4DE3" w:rsidP="002E4DE3">
      <w:pPr>
        <w:pStyle w:val="Akapitzlist"/>
        <w:widowControl w:val="0"/>
        <w:suppressAutoHyphens/>
        <w:snapToGrid w:val="0"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1766B0" w:rsidRPr="009714A4" w:rsidRDefault="009D233F" w:rsidP="00F30EDC">
      <w:pPr>
        <w:pStyle w:val="Akapitzlist"/>
        <w:widowControl w:val="0"/>
        <w:numPr>
          <w:ilvl w:val="1"/>
          <w:numId w:val="6"/>
        </w:num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Podsumowanie wskaźników: </w:t>
      </w:r>
      <w:r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liczba </w:t>
      </w:r>
      <w:r w:rsidR="00F0208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sporządzonych </w:t>
      </w:r>
      <w:r w:rsidR="00744C6B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F0208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analiz </w:t>
      </w:r>
      <w:r w:rsidR="00744C6B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- 1</w:t>
      </w:r>
      <w:r w:rsidR="00300B29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</w:t>
      </w:r>
      <w:r w:rsidR="00B941EA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704D4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licz</w:t>
      </w:r>
      <w:r w:rsidR="00300B29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ba instytucji, które przekazały</w:t>
      </w:r>
      <w:r w:rsidR="00704D4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dane statystyczne  -  </w:t>
      </w:r>
      <w:r w:rsidR="00817EE2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34</w:t>
      </w:r>
      <w:r w:rsidR="00704D4F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>,</w:t>
      </w:r>
      <w:r w:rsidR="0036361C" w:rsidRPr="009714A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</w:p>
    <w:p w:rsidR="00E25DD6" w:rsidRPr="009714A4" w:rsidRDefault="00E25DD6" w:rsidP="009C67DD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67AB0" w:rsidRPr="009714A4" w:rsidRDefault="00A67AB0" w:rsidP="00A67AB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 xml:space="preserve">Zespół Interdyscyplinarny na bieżąco analizuje sytuację w zakresie działań podejmowanych w ramach realizacji procedury „Niebiskie Karty”. W ciągu 2019r. prowadzono 128 spraw, które w ponad 53% wszczęte były w poprzednich latach. W samym 2019r. wszczęto 73 procedury Niebieskie Karty, z czego 13 spraw dotyczyło ponownego użycia przemocy w rodzinie, natomiast w 60 przypadkach były to zupełnie nowe środowiska rodzinne. </w:t>
      </w:r>
    </w:p>
    <w:p w:rsidR="00A67AB0" w:rsidRPr="009714A4" w:rsidRDefault="00A67AB0" w:rsidP="00A67AB0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 xml:space="preserve"> </w:t>
      </w:r>
      <w:r w:rsidRPr="009714A4">
        <w:rPr>
          <w:rFonts w:ascii="Times New Roman" w:eastAsia="Andale Sans UI" w:hAnsi="Times New Roman" w:cs="Times New Roman"/>
          <w:kern w:val="1"/>
        </w:rPr>
        <w:tab/>
        <w:t>Mając na uwadze „Program Przeciwdziałania Przemocy w Rodzinie oraz Ochrony Ofiar Przemocy w Rodzinie Miasta Świnoujście na lata 2017 – 2021” przyjęty uchwałą Rady Miasta Świnoujście Nr XL/308/2017 z dnia 25 maja 2017r., którego głównym założeniem jest doskonalenie systemu przeciwdziałania przemocy, wśród działań przyjętych do jego realizacji wymieniono</w:t>
      </w:r>
      <w:r w:rsidRPr="009714A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9714A4">
        <w:rPr>
          <w:rFonts w:ascii="Times New Roman" w:eastAsia="Andale Sans UI" w:hAnsi="Times New Roman" w:cs="Times New Roman"/>
          <w:bCs/>
          <w:kern w:val="1"/>
        </w:rPr>
        <w:t xml:space="preserve">działanie 4.2 zakładające wyodrębnienie grupy koordynatorów specjalizujących się w realizacji procedury </w:t>
      </w:r>
      <w:r w:rsidRPr="009714A4">
        <w:rPr>
          <w:rFonts w:ascii="Times New Roman" w:eastAsia="Andale Sans UI" w:hAnsi="Times New Roman" w:cs="Times New Roman"/>
          <w:bCs/>
          <w:kern w:val="1"/>
        </w:rPr>
        <w:br/>
        <w:t>NK</w:t>
      </w:r>
      <w:r w:rsidRPr="009714A4">
        <w:rPr>
          <w:rFonts w:ascii="Times New Roman" w:eastAsia="Andale Sans UI" w:hAnsi="Times New Roman" w:cs="Times New Roman"/>
          <w:kern w:val="1"/>
        </w:rPr>
        <w:t xml:space="preserve"> i poprzez to zwiększenie efektywności i jakości pracy w zakresie przeciwdziałania przemocy. Miejski Ośrodek Pomocy Rodzinie w ramach tego działania w 2017r. sporządził szereg analiz, włącznie ze skierowaniem zapytań do innych ośrodków pomocy społecznej z naszego województwa w zakresie udostępnienia informacji na temat organizacji ich pracy w odniesieniu do przeciwdziałania przemocy. </w:t>
      </w:r>
    </w:p>
    <w:p w:rsidR="00A67AB0" w:rsidRPr="009714A4" w:rsidRDefault="00A67AB0" w:rsidP="00A67AB0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</w:rPr>
      </w:pPr>
      <w:r w:rsidRPr="009714A4">
        <w:rPr>
          <w:rFonts w:ascii="Times New Roman" w:eastAsia="Andale Sans UI" w:hAnsi="Times New Roman" w:cs="Times New Roman"/>
          <w:kern w:val="1"/>
        </w:rPr>
        <w:t xml:space="preserve">Biorąc pod uwagę fakt, że od kilku lat wskaźnik wszczynanych procedur „Niebieskie Karty” oscyluje wokół 60 nowych spraw, w skali roku kalendarzowego i mając </w:t>
      </w:r>
      <w:r w:rsidRPr="009714A4">
        <w:rPr>
          <w:rFonts w:ascii="Times New Roman" w:eastAsia="Andale Sans UI" w:hAnsi="Times New Roman" w:cs="Times New Roman"/>
          <w:kern w:val="1"/>
        </w:rPr>
        <w:br/>
        <w:t xml:space="preserve">na względzie spadek wskaźnika liczby zamykanych spraw, konieczne jest konsekwentne realizowanie kolejnych założeń programowych. Działanie 4.2 wskazuje </w:t>
      </w:r>
      <w:r w:rsidRPr="009714A4">
        <w:rPr>
          <w:rFonts w:ascii="Times New Roman" w:eastAsia="Andale Sans UI" w:hAnsi="Times New Roman" w:cs="Times New Roman"/>
          <w:kern w:val="1"/>
        </w:rPr>
        <w:br/>
        <w:t xml:space="preserve">na wyodrębnienie w strukturze MOPR komórki, która będzie się specjalizować w realizacji działań z zakresu procedury NK. Dotychczasowe analizy jednoznacznie wykazują, że konsekwentnie i systematycznie podejmowane działania przynoszą wymierne efekty w postaci zatrzymania przemocy i skrócenia czasu pracy z rodziną uwikłaną </w:t>
      </w:r>
      <w:r w:rsidRPr="009714A4">
        <w:rPr>
          <w:rFonts w:ascii="Times New Roman" w:eastAsia="Andale Sans UI" w:hAnsi="Times New Roman" w:cs="Times New Roman"/>
          <w:kern w:val="1"/>
        </w:rPr>
        <w:br/>
        <w:t xml:space="preserve">w przemoc. Dotychczas  w odniesieniu do działania 4.2 w strukturze MOPR wyodrębniono jedynie stanowisko specjalisty pracy z rodziną. Dyrektor MOPR mając na uwadze kontynuację wskazanego działania podjął decyzję, o oddelegowaniu pracownika socjalnego z dniem  1 kwietnia 2020r do zadań związanych z realizacją procedury NK. </w:t>
      </w:r>
    </w:p>
    <w:p w:rsidR="00C03710" w:rsidRPr="009714A4" w:rsidRDefault="00C03710" w:rsidP="009C67DD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46CF2" w:rsidRPr="009714A4" w:rsidRDefault="00846CF2" w:rsidP="009D233F">
      <w:pPr>
        <w:widowControl w:val="0"/>
        <w:suppressAutoHyphens/>
        <w:snapToGrid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51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992"/>
        <w:gridCol w:w="9935"/>
        <w:gridCol w:w="2686"/>
      </w:tblGrid>
      <w:tr w:rsidR="009D233F" w:rsidRPr="009714A4" w:rsidTr="00E25DD6">
        <w:trPr>
          <w:trHeight w:val="471"/>
        </w:trPr>
        <w:tc>
          <w:tcPr>
            <w:tcW w:w="151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9D233F" w:rsidRPr="009714A4" w:rsidRDefault="009D233F" w:rsidP="009D233F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Działanie 4.3 Ewidencjonowanie istniejącej infrastruktury, pomio</w:t>
            </w:r>
            <w:r w:rsidR="006D043E"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tów i organizacji działających </w:t>
            </w: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na rzecz przeciwdziałania przemocy w rodzinie.</w:t>
            </w:r>
          </w:p>
        </w:tc>
      </w:tr>
      <w:tr w:rsidR="009D233F" w:rsidRPr="009714A4" w:rsidTr="00E25DD6">
        <w:trPr>
          <w:trHeight w:val="418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E68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LP.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E68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BE68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580E4A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33F" w:rsidRPr="009714A4" w:rsidRDefault="009D233F" w:rsidP="00BE68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9D233F" w:rsidRPr="009714A4" w:rsidTr="00BE680D">
        <w:trPr>
          <w:trHeight w:val="786"/>
        </w:trPr>
        <w:tc>
          <w:tcPr>
            <w:tcW w:w="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0E4A" w:rsidRPr="009714A4" w:rsidRDefault="00580E4A" w:rsidP="00580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6D043E" w:rsidRPr="009714A4" w:rsidRDefault="006D043E" w:rsidP="00580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D233F" w:rsidRPr="009714A4" w:rsidRDefault="009D233F" w:rsidP="00580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9D233F" w:rsidRPr="009714A4" w:rsidRDefault="009D233F" w:rsidP="009E6B94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</w:p>
          <w:p w:rsidR="009D233F" w:rsidRPr="009714A4" w:rsidRDefault="009D233F" w:rsidP="009D233F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Wydział Zdrowia </w:t>
            </w:r>
          </w:p>
          <w:p w:rsidR="00580E4A" w:rsidRPr="009714A4" w:rsidRDefault="00FF4C47" w:rsidP="00FF4C47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i Polityki Społecznej</w:t>
            </w:r>
          </w:p>
        </w:tc>
        <w:tc>
          <w:tcPr>
            <w:tcW w:w="9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25DD6" w:rsidRPr="009714A4" w:rsidRDefault="00E25DD6" w:rsidP="007D3A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D233F" w:rsidRPr="009714A4" w:rsidRDefault="00580E4A" w:rsidP="007D3A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Aktualizowano </w:t>
            </w:r>
            <w:r w:rsidR="007D3A5A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stronę </w:t>
            </w:r>
            <w:r w:rsidR="00E25DD6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internetową </w:t>
            </w:r>
            <w:r w:rsidR="007D3A5A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Urzędu Miasta – zakładka przemoc.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7D3A5A" w:rsidRPr="009714A4" w:rsidRDefault="007D3A5A" w:rsidP="005411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odsłon strony</w:t>
            </w:r>
          </w:p>
          <w:p w:rsidR="009D233F" w:rsidRPr="009714A4" w:rsidRDefault="007D3A5A" w:rsidP="005411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internetowej U.M. -</w:t>
            </w:r>
            <w:r w:rsidR="005411A1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6000</w:t>
            </w:r>
            <w:r w:rsidR="002A5425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br/>
            </w:r>
          </w:p>
        </w:tc>
      </w:tr>
      <w:tr w:rsidR="009D233F" w:rsidRPr="009714A4" w:rsidTr="00B31A3A">
        <w:trPr>
          <w:trHeight w:val="1501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4C47" w:rsidRPr="009714A4" w:rsidRDefault="00FF4C47" w:rsidP="00FF4C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F4C47" w:rsidRPr="009714A4" w:rsidRDefault="00FF4C47" w:rsidP="00FF4C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FF4C47" w:rsidRPr="009714A4" w:rsidRDefault="00FF4C47" w:rsidP="00FF4C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C70E9" w:rsidRPr="009714A4" w:rsidRDefault="009C70E9" w:rsidP="00FF4C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9D233F" w:rsidRPr="009714A4" w:rsidRDefault="009D233F" w:rsidP="00FF4C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80E4A" w:rsidRPr="009714A4" w:rsidRDefault="00580E4A" w:rsidP="009D233F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E5C18" w:rsidRPr="009714A4" w:rsidRDefault="009E5C18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C70E9" w:rsidRPr="009714A4" w:rsidRDefault="009C70E9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E5C18" w:rsidRPr="009714A4" w:rsidRDefault="009E5C18" w:rsidP="009E5C1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Miejski Ośrodek </w:t>
            </w:r>
          </w:p>
          <w:p w:rsidR="009D233F" w:rsidRPr="009714A4" w:rsidRDefault="00FF4C47" w:rsidP="00FF4C4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Pomocy Rodzinie</w:t>
            </w:r>
          </w:p>
        </w:tc>
        <w:tc>
          <w:tcPr>
            <w:tcW w:w="99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E25DD6" w:rsidRPr="009714A4" w:rsidRDefault="00E25DD6" w:rsidP="00CC3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90418B" w:rsidRPr="009714A4" w:rsidRDefault="0090418B" w:rsidP="00CC3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 bieżąco aktualizowana jest strona internetowa Miejskiego Ośrodka Pomocy Rodzinie w Ś</w:t>
            </w:r>
            <w:r w:rsidR="002A5425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winoujściu, gdzie zamieszczone </w:t>
            </w: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są informacje dotyczące czasu pracy i danych kontaktowych instytucji mogących świadczyć pomoc dla osób zagrożonych występowaniem zjawiska przemocy w rodzinie.</w:t>
            </w:r>
            <w:r w:rsidR="006B0158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Ponadto w zakładce Zespół Interdyscyplinarny można zapoznać się kompleksowo z kolejnymi etapami postępowania w przypadku wszczęcia i prowadzenia procedury „Niebieskie Karty”.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580E4A" w:rsidRPr="009714A4" w:rsidRDefault="00580E4A" w:rsidP="00580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151D11" w:rsidRPr="009714A4" w:rsidRDefault="00151D11" w:rsidP="00580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580E4A" w:rsidRPr="009714A4" w:rsidRDefault="00580E4A" w:rsidP="00D95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Liczba odsłon</w:t>
            </w:r>
            <w:r w:rsidR="00CC348B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głównej</w:t>
            </w: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strony</w:t>
            </w:r>
          </w:p>
          <w:p w:rsidR="009D233F" w:rsidRPr="009714A4" w:rsidRDefault="00E41574" w:rsidP="00D95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i</w:t>
            </w:r>
            <w:r w:rsidR="00580E4A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nternetowej  MOPR </w:t>
            </w:r>
            <w:r w:rsidR="00D95192"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–</w:t>
            </w:r>
          </w:p>
          <w:p w:rsidR="00D95192" w:rsidRPr="009714A4" w:rsidRDefault="00F6305A" w:rsidP="00D951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1118539</w:t>
            </w:r>
          </w:p>
        </w:tc>
      </w:tr>
    </w:tbl>
    <w:p w:rsidR="009E6B94" w:rsidRPr="009714A4" w:rsidRDefault="009D233F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4.3   Podsumowanie wskaźników: </w:t>
      </w:r>
      <w:r w:rsidR="00580E4A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ogólna liczba osób odwiedzających</w:t>
      </w:r>
      <w:r w:rsidR="00CC348B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główne </w:t>
      </w:r>
      <w:r w:rsidR="00580E4A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strony </w:t>
      </w:r>
      <w:r w:rsidR="00D56C11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internetowe MOPR</w:t>
      </w:r>
      <w:r w:rsidR="00A67AB0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- 1118539 i</w:t>
      </w:r>
      <w:r w:rsidR="00A67AB0" w:rsidRPr="009714A4">
        <w:rPr>
          <w:rFonts w:ascii="Times New Roman" w:eastAsia="Lucida Sans Unicode" w:hAnsi="Times New Roman" w:cs="Times New Roman"/>
          <w:kern w:val="1"/>
        </w:rPr>
        <w:t xml:space="preserve"> </w:t>
      </w:r>
      <w:r w:rsidR="00E41574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U.M. –</w:t>
      </w:r>
      <w:r w:rsidR="005411A1" w:rsidRPr="009714A4">
        <w:rPr>
          <w:rFonts w:ascii="Times New Roman" w:eastAsia="Lucida Sans Unicode" w:hAnsi="Times New Roman" w:cs="Times New Roman"/>
          <w:kern w:val="1"/>
        </w:rPr>
        <w:t xml:space="preserve"> 6000</w:t>
      </w:r>
      <w:r w:rsidR="00F35F76" w:rsidRPr="009714A4">
        <w:rPr>
          <w:rFonts w:ascii="Times New Roman" w:eastAsia="Lucida Sans Unicode" w:hAnsi="Times New Roman" w:cs="Times New Roman"/>
          <w:kern w:val="1"/>
        </w:rPr>
        <w:t>.</w:t>
      </w:r>
    </w:p>
    <w:p w:rsidR="009E6B94" w:rsidRPr="009714A4" w:rsidRDefault="009E6B94" w:rsidP="009D233F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214"/>
        <w:gridCol w:w="2835"/>
      </w:tblGrid>
      <w:tr w:rsidR="009D233F" w:rsidRPr="009714A4" w:rsidTr="007F009C"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6D043E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Działanie 4.4 Zapewnienie możliwości udziału w różnych formach doskonalenia zawodowego, których celem jest podnoszenie kwalifikacji </w:t>
            </w:r>
          </w:p>
          <w:p w:rsidR="009D233F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oraz doskonalenie umiejętności osób pracujących w obszarze przemocy w rodzinie.</w:t>
            </w:r>
          </w:p>
        </w:tc>
      </w:tr>
      <w:tr w:rsidR="009D233F" w:rsidRPr="009714A4" w:rsidTr="007F009C">
        <w:trPr>
          <w:trHeight w:val="2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33F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Nazwa </w:t>
            </w:r>
            <w:r w:rsidR="00195446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działania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33F" w:rsidRPr="009714A4" w:rsidRDefault="009D233F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A5461B" w:rsidRPr="009714A4" w:rsidTr="007F009C">
        <w:trPr>
          <w:trHeight w:val="159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1B" w:rsidRPr="009714A4" w:rsidRDefault="00A5461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9C4F9A" w:rsidRPr="009714A4" w:rsidRDefault="009C4F9A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A5461B" w:rsidRPr="009714A4" w:rsidRDefault="00A5461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</w:p>
          <w:p w:rsidR="00A5461B" w:rsidRPr="009714A4" w:rsidRDefault="00A5461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Wydział Zdrowia </w:t>
            </w:r>
          </w:p>
          <w:p w:rsidR="00A5461B" w:rsidRPr="009714A4" w:rsidRDefault="00A5461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i Polityki Społecznej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F9A" w:rsidRPr="009714A4" w:rsidRDefault="009C4F9A" w:rsidP="007F0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A3A" w:rsidRPr="009714A4" w:rsidRDefault="00A5461B" w:rsidP="007F0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Zadanie zaplanowane  do realizacji w ramach kampanii miejskiej – zamierzano  </w:t>
            </w:r>
            <w:r w:rsidRPr="009714A4">
              <w:rPr>
                <w:rFonts w:ascii="Times New Roman" w:hAnsi="Times New Roman" w:cs="Times New Roman"/>
                <w:bCs/>
                <w:sz w:val="20"/>
                <w:szCs w:val="20"/>
              </w:rPr>
              <w:t>zorganizować dwa  8 godzinne szkolenia dla grupy psychologów z „instytucji pomocowych” z terenu miasta Świnoujście dot. indywidualnego kontaktu z osobą doznającą przemocy w rodzinie, rozmowy interwencyjnej z osobą stosującą przemoc w rodzinie oraz  8 godzinne szkolenie dla członków grup roboczych pracujących w obszarze przeciwdziałania przemocy w rodzinie na temat pracy z osobami starszymi. W związku z brakiem realizatora zadania  nie udało się zrealizować</w:t>
            </w:r>
          </w:p>
          <w:p w:rsidR="00B31A3A" w:rsidRPr="009714A4" w:rsidRDefault="00B31A3A" w:rsidP="007F0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461B" w:rsidRPr="009714A4" w:rsidRDefault="00A5461B" w:rsidP="007F0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A5461B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B31A3A" w:rsidRPr="009714A4" w:rsidTr="00B31A3A">
        <w:trPr>
          <w:trHeight w:val="1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B31A3A" w:rsidRPr="009714A4" w:rsidRDefault="00B31A3A" w:rsidP="00B31A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B31A3A" w:rsidRPr="009714A4" w:rsidRDefault="00B31A3A" w:rsidP="00B31A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Działanie 4.4 Zapewnienie możliwości udziału w różnych formach doskonalenia zawodowego, których celem jest podnoszenie kwalifikacji </w:t>
            </w:r>
          </w:p>
          <w:p w:rsidR="00B31A3A" w:rsidRPr="009714A4" w:rsidRDefault="00B31A3A" w:rsidP="00B31A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oraz doskonalenie umiejętności osób pracujących w obszarze przemocy w rodzinie.</w:t>
            </w:r>
          </w:p>
        </w:tc>
      </w:tr>
      <w:tr w:rsidR="002F605C" w:rsidRPr="009714A4" w:rsidTr="007F009C">
        <w:trPr>
          <w:trHeight w:val="1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67AB0" w:rsidRPr="009714A4" w:rsidRDefault="00A67AB0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67AB0" w:rsidRPr="009714A4" w:rsidRDefault="00A67AB0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A67AB0" w:rsidRPr="009714A4" w:rsidRDefault="00A67AB0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D7476B" w:rsidRPr="009714A4" w:rsidRDefault="00D7476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</w:t>
            </w:r>
          </w:p>
          <w:p w:rsidR="00D7476B" w:rsidRPr="009714A4" w:rsidRDefault="00D7476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Pomocy Rodzinie </w:t>
            </w: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br/>
              <w:t>przy współudziale</w:t>
            </w:r>
          </w:p>
          <w:p w:rsidR="00D7476B" w:rsidRPr="009714A4" w:rsidRDefault="00D7476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Zachodniopomorskiego </w:t>
            </w:r>
          </w:p>
          <w:p w:rsidR="002F605C" w:rsidRPr="009714A4" w:rsidRDefault="00D7476B" w:rsidP="007F00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 xml:space="preserve"> Urzędu Wojewódzkiego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605C" w:rsidRPr="009714A4" w:rsidRDefault="002F605C" w:rsidP="007F0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Pracownicy SOWOPR uczestniczyli w szkoleniu pod nazwą : </w:t>
            </w:r>
            <w:r w:rsidR="001F122C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„ Techniki i narzędzia pracy terapeutycznej z dziećmi i młodzieżą 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2F605C" w:rsidRPr="009714A4" w:rsidRDefault="002F605C" w:rsidP="00EF27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szkoleń – 1</w:t>
            </w: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odbiorców – 2</w:t>
            </w:r>
          </w:p>
        </w:tc>
      </w:tr>
      <w:tr w:rsidR="002F605C" w:rsidRPr="009714A4" w:rsidTr="007F009C">
        <w:trPr>
          <w:trHeight w:val="361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2F605C" w:rsidRPr="009714A4" w:rsidRDefault="002F605C" w:rsidP="007F009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605C" w:rsidRPr="009714A4" w:rsidRDefault="00B91CDC" w:rsidP="007F0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Udział pracowników SOWOPR, </w:t>
            </w:r>
            <w:r w:rsidR="001F122C" w:rsidRPr="009714A4">
              <w:rPr>
                <w:rFonts w:ascii="Times New Roman" w:hAnsi="Times New Roman" w:cs="Times New Roman"/>
                <w:sz w:val="20"/>
                <w:szCs w:val="20"/>
              </w:rPr>
              <w:t>MOPR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, KMP, KRPA, Oświaty w</w:t>
            </w:r>
            <w:r w:rsidR="001F122C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szkoleniu dwudniowym  z zakresu przeciwdziałania przemocy w rodzinie </w:t>
            </w:r>
            <w:r w:rsidR="002F605C" w:rsidRPr="009714A4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Szkolenie zostało zorganizowane przy udziale Zachodniopomorskiego    Urzędu Wojewódzkiego. Szkolenie zawierało elementy superwizji.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2F605C" w:rsidRPr="009714A4" w:rsidRDefault="001F122C" w:rsidP="007F00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szkoleń – 2</w:t>
            </w:r>
          </w:p>
          <w:p w:rsidR="002F605C" w:rsidRPr="009714A4" w:rsidRDefault="00B91CDC" w:rsidP="007F009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odbiorców – 42</w:t>
            </w:r>
          </w:p>
        </w:tc>
      </w:tr>
      <w:tr w:rsidR="00D95AC5" w:rsidRPr="009714A4" w:rsidTr="007F009C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A5461B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3.</w:t>
            </w: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2F605C" w:rsidRPr="009714A4" w:rsidRDefault="002F605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95AC5" w:rsidRPr="009714A4" w:rsidRDefault="00D95AC5" w:rsidP="000B5E7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Przedszkole Miejskie</w:t>
            </w:r>
          </w:p>
          <w:p w:rsidR="00D95AC5" w:rsidRPr="009714A4" w:rsidRDefault="00D95AC5" w:rsidP="000B5E7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Nr 1 ,,Perełki Bałtyku”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5AC5" w:rsidRPr="009714A4" w:rsidRDefault="000B5E78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Zorganizowanie spotkania z pedagogiem na temat pracy z dzieckiem sprawiającym trudności wychowawcze. </w:t>
            </w:r>
          </w:p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Rada Pedagogiczna na temat ,,Jak rozmawiać z rodzicami, których dziecko sprawia trudności wychowawcze?”</w:t>
            </w:r>
          </w:p>
          <w:p w:rsidR="00FC495F" w:rsidRPr="009714A4" w:rsidRDefault="00FC495F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5E78" w:rsidRPr="009714A4" w:rsidRDefault="000B5E78" w:rsidP="000B5E7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spotkań - 1</w:t>
            </w:r>
          </w:p>
          <w:p w:rsidR="00D95AC5" w:rsidRPr="009714A4" w:rsidRDefault="00D95AC5" w:rsidP="000B5E7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 rad – 1</w:t>
            </w:r>
          </w:p>
          <w:p w:rsidR="00FC495F" w:rsidRPr="009714A4" w:rsidRDefault="00FC495F" w:rsidP="000B5E7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 uczestników  – 19</w:t>
            </w:r>
          </w:p>
        </w:tc>
      </w:tr>
      <w:tr w:rsidR="00D95AC5" w:rsidRPr="009714A4" w:rsidTr="007F009C">
        <w:trPr>
          <w:trHeight w:val="566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95AC5" w:rsidRPr="009714A4" w:rsidRDefault="00D95AC5" w:rsidP="007F009C">
            <w:pPr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Przedszkole Miejskie nr 3</w:t>
            </w:r>
          </w:p>
          <w:p w:rsidR="00D95AC5" w:rsidRPr="009714A4" w:rsidRDefault="00D95AC5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„Pod Żaglami”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783E" w:rsidRPr="009714A4" w:rsidRDefault="0066783E" w:rsidP="006678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„Uczeń z trudnymi zachowaniami w klasie” Seminarium w ramach Wewnętrznego Doskonalenia Nauczycieli</w:t>
            </w:r>
          </w:p>
          <w:p w:rsidR="0066783E" w:rsidRPr="009714A4" w:rsidRDefault="0066783E" w:rsidP="006678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„Nie zapominajmy o prawie do dzieciństwa.” Seminarium w ramach Wewnętrznego Doskonalenia Nauczycieli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5AC5" w:rsidRPr="009714A4" w:rsidRDefault="0066783E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Liczba szkoleń </w:t>
            </w:r>
            <w:r w:rsidR="00D95AC5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- 2</w:t>
            </w:r>
          </w:p>
          <w:p w:rsidR="00D95AC5" w:rsidRPr="009714A4" w:rsidRDefault="0066783E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uczestników- 4</w:t>
            </w:r>
          </w:p>
        </w:tc>
      </w:tr>
      <w:tr w:rsidR="00087C37" w:rsidRPr="009714A4" w:rsidTr="00087C37">
        <w:trPr>
          <w:trHeight w:val="813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87C37" w:rsidRPr="009714A4" w:rsidRDefault="00087C37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C37" w:rsidRPr="009714A4" w:rsidRDefault="00087C37" w:rsidP="00087C37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Specjalny Ośrodek Szkolno-Wychowawczy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 xml:space="preserve">im. Marii Konopnickiej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7C37" w:rsidRPr="009714A4" w:rsidRDefault="00087C37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087C37" w:rsidRPr="009714A4" w:rsidRDefault="00087C37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Szkolenie z zakresu tworzenia programów profilaktycznych.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7C37" w:rsidRPr="009714A4" w:rsidRDefault="00EF27B5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szkoleń – 1</w:t>
            </w:r>
          </w:p>
          <w:p w:rsidR="00EF27B5" w:rsidRPr="009714A4" w:rsidRDefault="00EF27B5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087C37" w:rsidRPr="009714A4" w:rsidRDefault="00087C37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uczestników – 1</w:t>
            </w:r>
          </w:p>
        </w:tc>
      </w:tr>
      <w:tr w:rsidR="008D61F9" w:rsidRPr="009714A4" w:rsidTr="007F009C">
        <w:trPr>
          <w:trHeight w:val="361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61F9" w:rsidRPr="009714A4" w:rsidRDefault="008D61F9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8D61F9" w:rsidRPr="009714A4" w:rsidRDefault="008D61F9" w:rsidP="008D61F9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Zespół </w:t>
            </w: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br/>
              <w:t>Szkolno - Przedszkolny</w:t>
            </w:r>
          </w:p>
          <w:p w:rsidR="008D61F9" w:rsidRPr="009714A4" w:rsidRDefault="008D61F9" w:rsidP="008D61F9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Szkoła Podstawowa Nr 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1F9" w:rsidRPr="009714A4" w:rsidRDefault="008D61F9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Zebranie Rady Pedagogicznej – szkolenie w zakresie ochrony danych osobowych, danych wrażliwych w placówce oświatowej. Zwiększanie świadomości pracowników pedagogicznych w zakresie ochrony danych.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1F9" w:rsidRPr="009714A4" w:rsidRDefault="008D61F9" w:rsidP="008D61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szkoleń – 1</w:t>
            </w:r>
          </w:p>
          <w:p w:rsidR="008D61F9" w:rsidRPr="009714A4" w:rsidRDefault="008D61F9" w:rsidP="008D61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8D61F9" w:rsidRPr="009714A4" w:rsidRDefault="008D61F9" w:rsidP="008D61F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uczestników – 25</w:t>
            </w:r>
          </w:p>
        </w:tc>
      </w:tr>
      <w:tr w:rsidR="00D95AC5" w:rsidRPr="009714A4" w:rsidTr="007F009C">
        <w:trPr>
          <w:trHeight w:val="34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D95AC5" w:rsidRPr="009714A4" w:rsidRDefault="00D95AC5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Szkoła Podstawowa Nr 2</w:t>
            </w:r>
          </w:p>
          <w:p w:rsidR="00AF3CAD" w:rsidRPr="009714A4" w:rsidRDefault="00D95AC5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im. mjra H. Sucharskiego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„Jak efektywnie współpracować z rodzicami” – warsztaty</w:t>
            </w:r>
          </w:p>
          <w:p w:rsidR="00D95AC5" w:rsidRPr="009714A4" w:rsidRDefault="00D95AC5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 nauczyciel</w:t>
            </w:r>
          </w:p>
          <w:p w:rsidR="00D95AC5" w:rsidRPr="009714A4" w:rsidRDefault="00D95AC5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F009C" w:rsidRPr="009714A4" w:rsidTr="007F009C">
        <w:trPr>
          <w:trHeight w:val="390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„Dyrektor wobec sytuacji rozstania rodziców ucznia – konferencja</w:t>
            </w:r>
          </w:p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 nauczyciel</w:t>
            </w:r>
          </w:p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F009C" w:rsidRPr="009714A4" w:rsidTr="007F009C">
        <w:trPr>
          <w:trHeight w:val="40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„Wychowawca klasy trenerem rozwoju osobistego i społecznego uczniów” – szkolenie</w:t>
            </w:r>
          </w:p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 nauczyciel                                                                                   </w:t>
            </w:r>
          </w:p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F009C" w:rsidRPr="009714A4" w:rsidTr="007F009C">
        <w:trPr>
          <w:trHeight w:val="405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„Rodzic z klasą” – projekt edukacyjny</w:t>
            </w:r>
          </w:p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 nauczycieli</w:t>
            </w:r>
          </w:p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F009C" w:rsidRPr="009714A4" w:rsidTr="007F009C">
        <w:trPr>
          <w:trHeight w:val="420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„Uczeń z trudnymi zachowaniami w szkole” – szkolenie</w:t>
            </w:r>
          </w:p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 nauczyciel</w:t>
            </w:r>
          </w:p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7F009C" w:rsidRPr="009714A4" w:rsidTr="007F009C">
        <w:trPr>
          <w:trHeight w:val="141"/>
        </w:trPr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F009C" w:rsidRPr="009714A4" w:rsidRDefault="007F009C" w:rsidP="007F009C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Szkolenie z zakresu Przeciwdziałania Przemocy w rodzinie</w:t>
            </w:r>
          </w:p>
          <w:p w:rsidR="007F009C" w:rsidRPr="009714A4" w:rsidRDefault="007F009C" w:rsidP="007F00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 nauczyciel</w:t>
            </w:r>
          </w:p>
          <w:p w:rsidR="007F009C" w:rsidRPr="009714A4" w:rsidRDefault="007F009C" w:rsidP="007F00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B31A3A" w:rsidRPr="009714A4" w:rsidRDefault="00795869" w:rsidP="009C4F9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Działanie 4.4</w:t>
      </w:r>
      <w:r w:rsidR="009D233F"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Podsumowanie wskaźników: </w:t>
      </w:r>
      <w:r w:rsidR="00A67AB0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liczba przeprowadzonych szkoleń, sp</w:t>
      </w:r>
      <w:r w:rsidR="00EF27B5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otkań – 14, liczba odbiorców – 100</w:t>
      </w:r>
      <w:r w:rsidR="00A67AB0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.</w:t>
      </w:r>
      <w:r w:rsidR="00A67AB0"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</w:t>
      </w:r>
    </w:p>
    <w:p w:rsidR="009C4F9A" w:rsidRPr="009714A4" w:rsidRDefault="009C4F9A" w:rsidP="009C4F9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Realizacja założeń programowych w 2019r., w zakresie działania </w:t>
      </w:r>
      <w:r w:rsidR="00EF27B5" w:rsidRPr="009714A4">
        <w:rPr>
          <w:rFonts w:ascii="Times New Roman" w:eastAsia="Lucida Sans Unicode" w:hAnsi="Times New Roman" w:cs="Times New Roman"/>
          <w:kern w:val="1"/>
        </w:rPr>
        <w:t xml:space="preserve">4.4 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w zdecydowanej większości dotyczyła różnych form diagnostyki zjawiska przemocy oraz sposobów postępowania w sytuacji wystąpienia czynników wskazujących na potrzebę podjęcia interwencji. 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 dalszym ciągu osoby pracujące w obszarze przemocy domowej rozwijają swoje kompetencje zawodowe poprzez samodoskonalenie i udział w różnego rodzaju tematycznych szkoleniach. Przedmiotowe szkolenia w mniejszym stopniu dotyczą podstaw związanych z samą realizacją procedury Niebieskie Karty czy ogólnie ze zjawiskiem przemocy w rodzinie, a bardziej  nastawione są na pogłębianie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 xml:space="preserve">już zdobytej wiedzy. </w:t>
      </w: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Warto podkreślić, że dbanie o kondycję psychiczną osób, które „pomagają” jest niezmiernie ważne, żeby zachować odpowiedni poziom pracy. Trauma i emocje przeżywane podczas pracy w obszarze przemocy mogą spowodować, że osoba pomagająca sama będzie potrzebować pomocy. Dlatego ważnym jest aby osoby, których obowiązki zawodowe koncentrują się na zjawisku przemocy miały możliwość uczestnictwa w superwizji i szkoleniach, które dają możliwość omówienia bieżących problemów w pracy z klientem, a także wzmacniają rozwój osobisty samych uczestników. Każdy z wymienionych sposobów wsparcia dla osób pracujących w obszarze przemocy w rodzinie wpływa na rozszerzenie ich kompetencji, a co za tym idzie na podniesienie jakości świadczonej pomocy osobom najbardziej potrzebującym. </w:t>
      </w: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Niestety przykrym jest fakt, że najbardziej wartościowe merytorycznie i praktyczne szkolenia z zakresu przeciwdziałania przemocy, organizowane przez Stowarzyszenie Niebieska Linia z Warszawy, które stały się kanonem obowiązujących w Polsce szkoleń z tego zakresu i odpowiadają wytycznym Ministerstwa Rodziny i Polityki Społecznej </w:t>
      </w:r>
    </w:p>
    <w:p w:rsidR="00B31A3A" w:rsidRPr="009714A4" w:rsidRDefault="00494E14" w:rsidP="009C4F9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bCs/>
          <w:kern w:val="1"/>
        </w:rPr>
        <w:t>są trudne do sfinansowania z zasobów budżetowych MOPR.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Szacowany koszt wymienionego szkolenia dla dwóch pracowników, których zadania koncentrują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się na przeciwdziałaniu przemocy to kwota około 10.000 zł. Mimo, że rozdział </w:t>
      </w:r>
      <w:r w:rsidRPr="009714A4">
        <w:rPr>
          <w:rFonts w:ascii="Times New Roman" w:eastAsia="Lucida Sans Unicode" w:hAnsi="Times New Roman" w:cs="Times New Roman"/>
          <w:bCs/>
          <w:kern w:val="1"/>
        </w:rPr>
        <w:t xml:space="preserve">VI Programu Przeciwdziałania Przemocy w Rodzinie oraz Ochrony Ofiar Przemocy </w:t>
      </w:r>
      <w:r w:rsidRPr="009714A4">
        <w:rPr>
          <w:rFonts w:ascii="Times New Roman" w:eastAsia="Lucida Sans Unicode" w:hAnsi="Times New Roman" w:cs="Times New Roman"/>
          <w:bCs/>
          <w:kern w:val="1"/>
        </w:rPr>
        <w:br/>
        <w:t xml:space="preserve">w Rodzinie Miasta Świnoujście na lata 2017 – 2021 przyjętego uchwałą Rady Miasta Świnoujście Nr XL/308/2017 z dnia 25 maja 2017r., zakłada że będzie on finansowany z budżetu Miasta Świnoujście, a także z budżetu państwa, to do chwili obecnej nie otrzymano środków finansowych na pokrycie tak strategicznego i ważnego szkolenia, </w:t>
      </w:r>
      <w:r w:rsidRPr="009714A4">
        <w:rPr>
          <w:rFonts w:ascii="Times New Roman" w:eastAsia="Lucida Sans Unicode" w:hAnsi="Times New Roman" w:cs="Times New Roman"/>
          <w:kern w:val="1"/>
        </w:rPr>
        <w:br/>
      </w:r>
      <w:r w:rsidRPr="009714A4">
        <w:rPr>
          <w:rFonts w:ascii="Times New Roman" w:eastAsia="Lucida Sans Unicode" w:hAnsi="Times New Roman" w:cs="Times New Roman"/>
          <w:bCs/>
          <w:kern w:val="1"/>
        </w:rPr>
        <w:t>co nie ułatwia pracy osobom bezpośrednio zaangażowanym w niesioną pomoc i ogranicza im możliwość podnoszenia kwalifikacji oraz doskonalenia umiejętności.</w:t>
      </w:r>
    </w:p>
    <w:tbl>
      <w:tblPr>
        <w:tblW w:w="14970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6379"/>
        <w:gridCol w:w="5103"/>
      </w:tblGrid>
      <w:tr w:rsidR="00106F9F" w:rsidRPr="009714A4" w:rsidTr="00B31A3A">
        <w:trPr>
          <w:trHeight w:val="257"/>
        </w:trPr>
        <w:tc>
          <w:tcPr>
            <w:tcW w:w="1497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77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4A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Działanie 4.5 Udzielanie wsparcia dla osób pracujących w obszarze przemocy w rodzinie.</w:t>
            </w:r>
          </w:p>
        </w:tc>
      </w:tr>
      <w:tr w:rsidR="00106F9F" w:rsidRPr="009714A4" w:rsidTr="009C4F9A">
        <w:trPr>
          <w:trHeight w:val="292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Realizator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6F9F" w:rsidRPr="009714A4" w:rsidRDefault="00106F9F" w:rsidP="00E51F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Nazewnictwo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9F" w:rsidRPr="009714A4" w:rsidRDefault="00106F9F" w:rsidP="00E51F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Wskaźnik  realizacji</w:t>
            </w:r>
          </w:p>
        </w:tc>
      </w:tr>
      <w:tr w:rsidR="00A5461B" w:rsidRPr="009714A4" w:rsidTr="00106F9F">
        <w:trPr>
          <w:trHeight w:val="716"/>
        </w:trPr>
        <w:tc>
          <w:tcPr>
            <w:tcW w:w="348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5461B" w:rsidRPr="009714A4" w:rsidRDefault="00A5461B" w:rsidP="00A5461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Urząd Miasta</w:t>
            </w:r>
          </w:p>
          <w:p w:rsidR="00A5461B" w:rsidRPr="009714A4" w:rsidRDefault="00A5461B" w:rsidP="00A5461B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Wydział Zdrowia</w:t>
            </w:r>
          </w:p>
          <w:p w:rsidR="00A5461B" w:rsidRPr="009714A4" w:rsidRDefault="00A5461B" w:rsidP="00A546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i Polityki Społecznej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61B" w:rsidRPr="009714A4" w:rsidRDefault="00A5461B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Zadanie nie  zaplanowane  do realizacji w roku 2019.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461B" w:rsidRPr="009714A4" w:rsidRDefault="00A5461B" w:rsidP="000225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106F9F" w:rsidRPr="009714A4" w:rsidTr="009C4F9A">
        <w:trPr>
          <w:trHeight w:val="488"/>
        </w:trPr>
        <w:tc>
          <w:tcPr>
            <w:tcW w:w="348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6F9F" w:rsidRPr="009714A4" w:rsidRDefault="00106F9F" w:rsidP="00B31A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9F" w:rsidRPr="009714A4" w:rsidRDefault="00106F9F" w:rsidP="00106F9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Miejski Ośrodek Pomocy Rodzinie</w:t>
            </w:r>
          </w:p>
          <w:p w:rsidR="00106F9F" w:rsidRPr="009714A4" w:rsidRDefault="00106F9F" w:rsidP="00106F9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/ Specjalistyczny Ośrodek Wsparcia</w:t>
            </w:r>
          </w:p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dla Ofiar Przemocy w Rodzinie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>Superwizja dla pracowników SOWOPR</w:t>
            </w:r>
            <w:r w:rsidR="001C31F2"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 oraz MOPR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6F9F" w:rsidRPr="009714A4" w:rsidRDefault="00106F9F" w:rsidP="000225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106F9F" w:rsidRPr="009714A4" w:rsidRDefault="00106F9F" w:rsidP="00EA0C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od</w:t>
            </w:r>
            <w:r w:rsidR="001C31F2"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biorców -  42</w:t>
            </w:r>
          </w:p>
        </w:tc>
      </w:tr>
      <w:tr w:rsidR="00106F9F" w:rsidRPr="009714A4" w:rsidTr="009C4F9A">
        <w:trPr>
          <w:trHeight w:val="500"/>
        </w:trPr>
        <w:tc>
          <w:tcPr>
            <w:tcW w:w="348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9F" w:rsidRPr="009714A4" w:rsidRDefault="00106F9F" w:rsidP="00106F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4A4">
              <w:rPr>
                <w:rFonts w:ascii="Times New Roman" w:hAnsi="Times New Roman" w:cs="Times New Roman"/>
                <w:sz w:val="20"/>
                <w:szCs w:val="20"/>
              </w:rPr>
              <w:t xml:space="preserve">Udział pracowników MOPR w  </w:t>
            </w:r>
            <w:r w:rsidR="001C31F2" w:rsidRPr="009714A4">
              <w:rPr>
                <w:rFonts w:ascii="Times New Roman" w:hAnsi="Times New Roman" w:cs="Times New Roman"/>
                <w:sz w:val="20"/>
                <w:szCs w:val="20"/>
              </w:rPr>
              <w:t>superwizji dot. pracy socjalnej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6F9F" w:rsidRPr="009714A4" w:rsidRDefault="00106F9F" w:rsidP="000225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106F9F" w:rsidRPr="009714A4" w:rsidRDefault="001C31F2" w:rsidP="00EA0C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714A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Liczba odbiorców - 26</w:t>
            </w:r>
          </w:p>
        </w:tc>
      </w:tr>
    </w:tbl>
    <w:p w:rsidR="009C4F9A" w:rsidRPr="009714A4" w:rsidRDefault="009D233F" w:rsidP="00494E1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Działanie 4.5    Podsumowanie wskaźników: </w:t>
      </w:r>
      <w:r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liczba przeprowadzonych superwizji – </w:t>
      </w:r>
      <w:r w:rsidR="00D95192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>2</w:t>
      </w:r>
      <w:r w:rsidR="003F173C" w:rsidRPr="009714A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,  </w:t>
      </w:r>
      <w:r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liczba uczestników korzystających z wymienionych powyżej form pomocy </w:t>
      </w:r>
      <w:r w:rsidR="00DF521C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–</w:t>
      </w:r>
      <w:r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="00D95192" w:rsidRPr="009714A4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32</w:t>
      </w:r>
    </w:p>
    <w:p w:rsidR="009C4F9A" w:rsidRPr="009714A4" w:rsidRDefault="009C4F9A" w:rsidP="00494E1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1"/>
        </w:rPr>
      </w:pPr>
    </w:p>
    <w:p w:rsidR="00494E14" w:rsidRPr="009714A4" w:rsidRDefault="00494E14" w:rsidP="00494E1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714A4">
        <w:rPr>
          <w:rFonts w:ascii="Times New Roman" w:eastAsia="Lucida Sans Unicode" w:hAnsi="Times New Roman" w:cs="Times New Roman"/>
          <w:b/>
          <w:kern w:val="1"/>
        </w:rPr>
        <w:t xml:space="preserve">Wnioski końcowe: </w:t>
      </w: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Przeciwdziałanie zjawisku przemocy w rodzinie jest procesem bardzo złożonym i wymaga wytężonej pracy, odpowiedzialności i troski o dobro innych. To właśnie dzięki zaangażowaniu wielu służb i ich przedstawicieli z terenu naszego Miasta możliwa jest realizacja założeń programowych. Duże znaczenie w tym przypadku mają wszelkie działania profilaktyczne (kampanie, warsztaty, programy), które prowadzone odpowiednio wcześnie, dają szansę na uniknięcie kryzysu w rodzinie. Oprócz działań profilaktycznych ważne jest także szybkie rozpoznanie zjawiska przemocy, podjęcie działań interwencyjnych i przywrócenie bezpieczeństwa osobom które doświadczają przemocy. Dlatego w celu sprawnego funkcjonowania systemu przeciwdziałania przemocy, konieczny jest udział wszystkich służb i podmiotów pracujących na rzecz rodziny. Należy pamiętać, iż nadrzędnym celem procedury „Niebieskie Karty” jest zatrzymanie przemocy poprzez towarzyszenie rodzinie w rozwiązaniu trudnej sytuacji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oraz jej bieżące monitorowanie. Wszelkie te działania przy jednoczesnym i czynnym udziale osoby pokrzywdzonej, jak i podejrzanej o stosowanie przemocy, pozwalają zapobiec wystąpieniu niepokojącym zjawiskom oraz udzielić członkom rodziny specjalistycznego wsparcia.  </w:t>
      </w: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 xml:space="preserve">Analizując raport warto zwrócić uwagę na utrzymującą się od kilku lat tendencję spadkową co do ogólnej liczby prowadzonych procedur „Niebieskie Karty”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w odniesieniu do poszczególnych okresów sprawozdawczych. Mając jednak na względzie spadek ogólnej liczby zamykanych spraw (49 procedur) w odniesieniu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do utrzymującej się na bardzo wyrównanym poziomie liczby wszczynanych procedur „Niebieskie Karty” (około 60 nowych spraw rocznie), można wnioskować, że tendencja spadkowa co do ogólnej liczby prowadzonych procedur „Niebieskie Karty” w skali roku może się nie utrzymać. Istotny wpływ na wartość wskaźnika zakończonych spraw ma coraz większe doświadczenie koordynatorów i ich skuteczność w realizowaniu podejmowanych działań. Obecne analizy danych jednoznacznie wskazują, że działania osób, których praca koncentruje się na realizacji procedury „Niebieskie Karty” przynoszą wymierne efekty w postaci wyższych wskaźników zakończonych spraw </w:t>
      </w:r>
      <w:r w:rsidRPr="009714A4">
        <w:rPr>
          <w:rFonts w:ascii="Times New Roman" w:eastAsia="Lucida Sans Unicode" w:hAnsi="Times New Roman" w:cs="Times New Roman"/>
          <w:kern w:val="1"/>
        </w:rPr>
        <w:br/>
        <w:t xml:space="preserve">na przestrzeni okresu sprawozdawczego, w porównaniu do koordynatorów grup roboczych, dla których realizacja procedury jest dodatkowym obowiązkiem służbowym. </w:t>
      </w:r>
      <w:r w:rsidRPr="009714A4">
        <w:rPr>
          <w:rFonts w:ascii="Times New Roman" w:eastAsia="Lucida Sans Unicode" w:hAnsi="Times New Roman" w:cs="Times New Roman"/>
          <w:kern w:val="1"/>
        </w:rPr>
        <w:br/>
      </w:r>
      <w:r w:rsidR="00823A85" w:rsidRPr="009714A4">
        <w:rPr>
          <w:rFonts w:ascii="Times New Roman" w:eastAsia="Lucida Sans Unicode" w:hAnsi="Times New Roman" w:cs="Times New Roman"/>
          <w:kern w:val="1"/>
        </w:rPr>
        <w:t>Decyzja</w:t>
      </w:r>
      <w:r w:rsidRPr="009714A4">
        <w:rPr>
          <w:rFonts w:ascii="Times New Roman" w:eastAsia="Lucida Sans Unicode" w:hAnsi="Times New Roman" w:cs="Times New Roman"/>
          <w:kern w:val="1"/>
        </w:rPr>
        <w:t xml:space="preserve"> Dyrektora MOPR w zakresie oddelegowania pracownika socjalnego z dniem 1 kwietnia 2020r. do realizacji procedury NK, jest konsekwentną realizacją założeń programowych i odpowiedzią na pojawiające się potrzeby. Te działania winny być wspierane przez Władze Miasta poprzez zapewnianie środków z budżetu Miasta m.in. </w:t>
      </w:r>
      <w:r w:rsidR="009714A4">
        <w:rPr>
          <w:rFonts w:ascii="Times New Roman" w:eastAsia="Lucida Sans Unicode" w:hAnsi="Times New Roman" w:cs="Times New Roman"/>
          <w:kern w:val="1"/>
        </w:rPr>
        <w:br/>
      </w:r>
      <w:r w:rsidRPr="009714A4">
        <w:rPr>
          <w:rFonts w:ascii="Times New Roman" w:eastAsia="Lucida Sans Unicode" w:hAnsi="Times New Roman" w:cs="Times New Roman"/>
          <w:kern w:val="1"/>
        </w:rPr>
        <w:t>na wynagrodzenia pracowników MOPR, w tym pracowników socjalnych, na nowe etaty i polepszanie warunków organizacyjnych w siedzibie MOPR, a w szczególności - nowe pomieszczenia do pracy i to nie tylko dla pracowników zajmujących się przeciwdziałaniem przemocy w rodzinie. Należy mieć na uwadze ustawowy wymóg zapewniania właściwego zatrudnienia pracowników socjalnych w MOPR aby także spełniać przepis art. 110 ust.11 ustawy o pomocy społecznej. Obecnie, na rynku pracy, trudno jest pozyskać odpowiednio wykwalifikowanych pracowników socjalnych.</w:t>
      </w:r>
    </w:p>
    <w:p w:rsidR="00494E14" w:rsidRPr="009714A4" w:rsidRDefault="00494E14" w:rsidP="00494E14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</w:rPr>
      </w:pPr>
      <w:r w:rsidRPr="009714A4">
        <w:rPr>
          <w:rFonts w:ascii="Times New Roman" w:eastAsia="Lucida Sans Unicode" w:hAnsi="Times New Roman" w:cs="Times New Roman"/>
          <w:kern w:val="1"/>
        </w:rPr>
        <w:t>Wychodząc naprzeciw realizacji głównego celu przyjętego Programu, jakim jest doskonalenie systemu przeciwdziałania przemocy w rodzinie oraz tworzenie profesjonalnego systemu interwencji i wsparcia, konieczne jest stałe monitorowanie procesu zachodzących zmian i podnoszenie kwalifikacji przede wszystkim tych pracowników, którzy zajmują się koordynacją działań w zakresie procedury „Niebieskie Karty”, nie ograniczając ich wyłącznie do udziału w superwizji. Praca w tym obszarze stanowi ogromne wzywanie dla służb i osób w nią zaangażowanych, dlatego też bez odpowiedniego wsparcia szkoleniowego i reakcji na zachodzące zmiany trudno będzie mówić o efektywnej walce z przemocą.</w:t>
      </w:r>
    </w:p>
    <w:p w:rsidR="00602CE0" w:rsidRPr="009714A4" w:rsidRDefault="00602CE0" w:rsidP="00602CE0">
      <w:pPr>
        <w:spacing w:after="0" w:line="360" w:lineRule="auto"/>
        <w:ind w:firstLine="360"/>
        <w:jc w:val="both"/>
        <w:rPr>
          <w:rFonts w:ascii="Calibri" w:eastAsia="Calibri" w:hAnsi="Calibri" w:cs="Times New Roman"/>
          <w:lang w:eastAsia="pl-PL"/>
        </w:rPr>
      </w:pPr>
      <w:r w:rsidRPr="009714A4">
        <w:rPr>
          <w:rFonts w:ascii="Times New Roman" w:eastAsia="Calibri" w:hAnsi="Times New Roman" w:cs="Times New Roman"/>
          <w:lang w:eastAsia="pl-PL"/>
        </w:rPr>
        <w:t xml:space="preserve">Niniejszy raport przedstawia działania podejmowane w 2019r. przez poszczególne podmioty realizujące założenia Programu Przeciwdziałania Przemocy w Rodzinie oraz Ochrony Ofiar Przemocy w Rodzinie w Gminie Miasto Świnoujście na lata 2017 – 2021. </w:t>
      </w:r>
      <w:r w:rsidR="003A31FF">
        <w:rPr>
          <w:rFonts w:ascii="Times New Roman" w:eastAsia="Calibri" w:hAnsi="Times New Roman" w:cs="Times New Roman"/>
          <w:lang w:eastAsia="pl-PL"/>
        </w:rPr>
        <w:t xml:space="preserve">Informacje </w:t>
      </w:r>
      <w:r w:rsidRPr="009714A4">
        <w:rPr>
          <w:rFonts w:ascii="Times New Roman" w:eastAsia="Calibri" w:hAnsi="Times New Roman" w:cs="Times New Roman"/>
          <w:lang w:eastAsia="pl-PL"/>
        </w:rPr>
        <w:t xml:space="preserve">przedstawione w powyższych tabelach zawierają wyłącznie dane, przedstawione przez poszczególnych realizatorów, </w:t>
      </w:r>
      <w:r w:rsidR="003A31FF">
        <w:rPr>
          <w:rFonts w:ascii="Times New Roman" w:eastAsia="Calibri" w:hAnsi="Times New Roman" w:cs="Times New Roman"/>
          <w:lang w:eastAsia="pl-PL"/>
        </w:rPr>
        <w:t xml:space="preserve">ponoszących </w:t>
      </w:r>
      <w:r w:rsidRPr="009714A4">
        <w:rPr>
          <w:rFonts w:ascii="Times New Roman" w:eastAsia="Calibri" w:hAnsi="Times New Roman" w:cs="Times New Roman"/>
          <w:lang w:eastAsia="pl-PL"/>
        </w:rPr>
        <w:t>odpowiedzialność za przedstawiony materiał</w:t>
      </w:r>
      <w:r w:rsidR="003A31FF">
        <w:rPr>
          <w:rFonts w:ascii="Times New Roman" w:eastAsia="Calibri" w:hAnsi="Times New Roman" w:cs="Times New Roman"/>
          <w:lang w:eastAsia="pl-PL"/>
        </w:rPr>
        <w:t>,</w:t>
      </w:r>
      <w:r w:rsidRPr="009714A4">
        <w:rPr>
          <w:rFonts w:ascii="Times New Roman" w:eastAsia="Calibri" w:hAnsi="Times New Roman" w:cs="Times New Roman"/>
          <w:lang w:eastAsia="pl-PL"/>
        </w:rPr>
        <w:t xml:space="preserve"> jak też realizację określonych zadań. </w:t>
      </w:r>
      <w:bookmarkStart w:id="0" w:name="_GoBack"/>
      <w:bookmarkEnd w:id="0"/>
    </w:p>
    <w:p w:rsidR="00916A72" w:rsidRPr="009714A4" w:rsidRDefault="00916A72" w:rsidP="009D233F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</w:p>
    <w:sectPr w:rsidR="00916A72" w:rsidRPr="009714A4" w:rsidSect="00CA587B">
      <w:footerReference w:type="default" r:id="rId12"/>
      <w:pgSz w:w="16838" w:h="11906" w:orient="landscape"/>
      <w:pgMar w:top="96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FF" w:rsidRDefault="003A31FF" w:rsidP="00F11A45">
      <w:pPr>
        <w:spacing w:after="0" w:line="240" w:lineRule="auto"/>
      </w:pPr>
      <w:r>
        <w:separator/>
      </w:r>
    </w:p>
  </w:endnote>
  <w:endnote w:type="continuationSeparator" w:id="0">
    <w:p w:rsidR="003A31FF" w:rsidRDefault="003A31FF" w:rsidP="00F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89829"/>
      <w:docPartObj>
        <w:docPartGallery w:val="Page Numbers (Bottom of Page)"/>
        <w:docPartUnique/>
      </w:docPartObj>
    </w:sdtPr>
    <w:sdtContent>
      <w:p w:rsidR="003A31FF" w:rsidRDefault="003A3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ED">
          <w:rPr>
            <w:noProof/>
          </w:rPr>
          <w:t>28</w:t>
        </w:r>
        <w:r>
          <w:fldChar w:fldCharType="end"/>
        </w:r>
      </w:p>
    </w:sdtContent>
  </w:sdt>
  <w:p w:rsidR="003A31FF" w:rsidRDefault="003A3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FF" w:rsidRDefault="003A31FF" w:rsidP="00F11A45">
      <w:pPr>
        <w:spacing w:after="0" w:line="240" w:lineRule="auto"/>
      </w:pPr>
      <w:r>
        <w:separator/>
      </w:r>
    </w:p>
  </w:footnote>
  <w:footnote w:type="continuationSeparator" w:id="0">
    <w:p w:rsidR="003A31FF" w:rsidRDefault="003A31FF" w:rsidP="00F1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1"/>
        <w:szCs w:val="21"/>
        <w:lang w:val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1"/>
        <w:szCs w:val="21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1"/>
        <w:szCs w:val="21"/>
        <w:lang w:val="pl-P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lang w:val="pl-P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621F30"/>
    <w:multiLevelType w:val="multilevel"/>
    <w:tmpl w:val="384413CA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1381FC2"/>
    <w:multiLevelType w:val="multilevel"/>
    <w:tmpl w:val="297E13B6"/>
    <w:lvl w:ilvl="0">
      <w:start w:val="4"/>
      <w:numFmt w:val="decimal"/>
      <w:lvlText w:val="%1"/>
      <w:lvlJc w:val="left"/>
      <w:pPr>
        <w:ind w:left="360" w:hanging="360"/>
      </w:pPr>
      <w:rPr>
        <w:rFonts w:eastAsia="Lucida Sans Unicode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hint="default"/>
        <w:b/>
      </w:rPr>
    </w:lvl>
  </w:abstractNum>
  <w:abstractNum w:abstractNumId="20" w15:restartNumberingAfterBreak="0">
    <w:nsid w:val="2D6C5474"/>
    <w:multiLevelType w:val="hybridMultilevel"/>
    <w:tmpl w:val="7A3AA78C"/>
    <w:lvl w:ilvl="0" w:tplc="A9F6C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9413EB2"/>
    <w:multiLevelType w:val="multilevel"/>
    <w:tmpl w:val="7DB4DB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C63613C"/>
    <w:multiLevelType w:val="multilevel"/>
    <w:tmpl w:val="0FB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FF"/>
    <w:multiLevelType w:val="multilevel"/>
    <w:tmpl w:val="1F22E0C2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hint="default"/>
        <w:b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1"/>
  </w:num>
  <w:num w:numId="5">
    <w:abstractNumId w:val="23"/>
  </w:num>
  <w:num w:numId="6">
    <w:abstractNumId w:val="19"/>
  </w:num>
  <w:num w:numId="7">
    <w:abstractNumId w:val="18"/>
  </w:num>
  <w:num w:numId="8">
    <w:abstractNumId w:val="22"/>
  </w:num>
  <w:num w:numId="9">
    <w:abstractNumId w:val="20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C"/>
    <w:rsid w:val="000009A9"/>
    <w:rsid w:val="00000C38"/>
    <w:rsid w:val="00002268"/>
    <w:rsid w:val="00005F63"/>
    <w:rsid w:val="0000740C"/>
    <w:rsid w:val="00010AF4"/>
    <w:rsid w:val="00010DE1"/>
    <w:rsid w:val="000131EE"/>
    <w:rsid w:val="00014365"/>
    <w:rsid w:val="00015BA6"/>
    <w:rsid w:val="00016111"/>
    <w:rsid w:val="000162D0"/>
    <w:rsid w:val="000164F5"/>
    <w:rsid w:val="00016A13"/>
    <w:rsid w:val="000225C7"/>
    <w:rsid w:val="000242E9"/>
    <w:rsid w:val="00024BF0"/>
    <w:rsid w:val="00024C56"/>
    <w:rsid w:val="000267B0"/>
    <w:rsid w:val="00026806"/>
    <w:rsid w:val="000307C7"/>
    <w:rsid w:val="00033420"/>
    <w:rsid w:val="00036ACA"/>
    <w:rsid w:val="00036B7E"/>
    <w:rsid w:val="0003733D"/>
    <w:rsid w:val="0004031E"/>
    <w:rsid w:val="00040352"/>
    <w:rsid w:val="00040A7D"/>
    <w:rsid w:val="00041AA8"/>
    <w:rsid w:val="00042924"/>
    <w:rsid w:val="0004329E"/>
    <w:rsid w:val="00043326"/>
    <w:rsid w:val="00043CE6"/>
    <w:rsid w:val="000441B1"/>
    <w:rsid w:val="00044F2F"/>
    <w:rsid w:val="0004625D"/>
    <w:rsid w:val="000466A6"/>
    <w:rsid w:val="00046F2A"/>
    <w:rsid w:val="000470F1"/>
    <w:rsid w:val="000472DE"/>
    <w:rsid w:val="000508B7"/>
    <w:rsid w:val="00051B66"/>
    <w:rsid w:val="000550C1"/>
    <w:rsid w:val="0005563B"/>
    <w:rsid w:val="000579F7"/>
    <w:rsid w:val="00062666"/>
    <w:rsid w:val="00064045"/>
    <w:rsid w:val="00065FD9"/>
    <w:rsid w:val="00066620"/>
    <w:rsid w:val="00067ADE"/>
    <w:rsid w:val="00072231"/>
    <w:rsid w:val="000742BC"/>
    <w:rsid w:val="000766A1"/>
    <w:rsid w:val="00077670"/>
    <w:rsid w:val="000810C5"/>
    <w:rsid w:val="00081C00"/>
    <w:rsid w:val="00087C37"/>
    <w:rsid w:val="00094458"/>
    <w:rsid w:val="00096DCF"/>
    <w:rsid w:val="000A0FC8"/>
    <w:rsid w:val="000A14CE"/>
    <w:rsid w:val="000A1D85"/>
    <w:rsid w:val="000A1ECD"/>
    <w:rsid w:val="000A448E"/>
    <w:rsid w:val="000A4BC5"/>
    <w:rsid w:val="000A543B"/>
    <w:rsid w:val="000B1340"/>
    <w:rsid w:val="000B4258"/>
    <w:rsid w:val="000B5E78"/>
    <w:rsid w:val="000B70F4"/>
    <w:rsid w:val="000C26DC"/>
    <w:rsid w:val="000C2B61"/>
    <w:rsid w:val="000C4B0B"/>
    <w:rsid w:val="000C4D1F"/>
    <w:rsid w:val="000C6523"/>
    <w:rsid w:val="000C6D30"/>
    <w:rsid w:val="000D2E48"/>
    <w:rsid w:val="000D435E"/>
    <w:rsid w:val="000D66B6"/>
    <w:rsid w:val="000D6891"/>
    <w:rsid w:val="000E179A"/>
    <w:rsid w:val="000E4240"/>
    <w:rsid w:val="000E5E2E"/>
    <w:rsid w:val="000E6967"/>
    <w:rsid w:val="000E7FEE"/>
    <w:rsid w:val="000F0201"/>
    <w:rsid w:val="000F1099"/>
    <w:rsid w:val="000F1847"/>
    <w:rsid w:val="0010231C"/>
    <w:rsid w:val="00103805"/>
    <w:rsid w:val="00103D5D"/>
    <w:rsid w:val="00105C29"/>
    <w:rsid w:val="00106F9F"/>
    <w:rsid w:val="0010717F"/>
    <w:rsid w:val="00111260"/>
    <w:rsid w:val="00112915"/>
    <w:rsid w:val="00116211"/>
    <w:rsid w:val="00122DDC"/>
    <w:rsid w:val="00123873"/>
    <w:rsid w:val="00124EB5"/>
    <w:rsid w:val="0012570E"/>
    <w:rsid w:val="00126917"/>
    <w:rsid w:val="00126995"/>
    <w:rsid w:val="00130A0B"/>
    <w:rsid w:val="00131D5D"/>
    <w:rsid w:val="00131EFA"/>
    <w:rsid w:val="00132FAF"/>
    <w:rsid w:val="00133E30"/>
    <w:rsid w:val="00134048"/>
    <w:rsid w:val="00134B49"/>
    <w:rsid w:val="001377B5"/>
    <w:rsid w:val="00141FE5"/>
    <w:rsid w:val="00145481"/>
    <w:rsid w:val="0014574E"/>
    <w:rsid w:val="00151D11"/>
    <w:rsid w:val="00152239"/>
    <w:rsid w:val="00153920"/>
    <w:rsid w:val="00154974"/>
    <w:rsid w:val="00154FCF"/>
    <w:rsid w:val="00155C38"/>
    <w:rsid w:val="001614D6"/>
    <w:rsid w:val="0016322A"/>
    <w:rsid w:val="00164185"/>
    <w:rsid w:val="00165071"/>
    <w:rsid w:val="00165F07"/>
    <w:rsid w:val="00171D9D"/>
    <w:rsid w:val="001729E0"/>
    <w:rsid w:val="001740DD"/>
    <w:rsid w:val="0017501A"/>
    <w:rsid w:val="00175785"/>
    <w:rsid w:val="001766B0"/>
    <w:rsid w:val="00176D19"/>
    <w:rsid w:val="00177CAF"/>
    <w:rsid w:val="00180CF5"/>
    <w:rsid w:val="00183177"/>
    <w:rsid w:val="0018426B"/>
    <w:rsid w:val="00184E03"/>
    <w:rsid w:val="00190141"/>
    <w:rsid w:val="00190784"/>
    <w:rsid w:val="001926BF"/>
    <w:rsid w:val="00193679"/>
    <w:rsid w:val="0019500A"/>
    <w:rsid w:val="00195446"/>
    <w:rsid w:val="0019660E"/>
    <w:rsid w:val="00196D4C"/>
    <w:rsid w:val="001A0266"/>
    <w:rsid w:val="001A1957"/>
    <w:rsid w:val="001A5898"/>
    <w:rsid w:val="001A763E"/>
    <w:rsid w:val="001B207D"/>
    <w:rsid w:val="001B273E"/>
    <w:rsid w:val="001B3691"/>
    <w:rsid w:val="001B5C87"/>
    <w:rsid w:val="001B6B14"/>
    <w:rsid w:val="001B6FE0"/>
    <w:rsid w:val="001B7A52"/>
    <w:rsid w:val="001B7D1D"/>
    <w:rsid w:val="001C087D"/>
    <w:rsid w:val="001C23EA"/>
    <w:rsid w:val="001C31F2"/>
    <w:rsid w:val="001C3D66"/>
    <w:rsid w:val="001C517D"/>
    <w:rsid w:val="001D12A8"/>
    <w:rsid w:val="001D1FF7"/>
    <w:rsid w:val="001D2012"/>
    <w:rsid w:val="001D213B"/>
    <w:rsid w:val="001D2895"/>
    <w:rsid w:val="001D3029"/>
    <w:rsid w:val="001D7BF0"/>
    <w:rsid w:val="001E1B23"/>
    <w:rsid w:val="001E1FAA"/>
    <w:rsid w:val="001E463C"/>
    <w:rsid w:val="001F122C"/>
    <w:rsid w:val="001F144E"/>
    <w:rsid w:val="001F2AD0"/>
    <w:rsid w:val="001F312D"/>
    <w:rsid w:val="001F3C7F"/>
    <w:rsid w:val="001F46CD"/>
    <w:rsid w:val="001F5600"/>
    <w:rsid w:val="001F570A"/>
    <w:rsid w:val="001F5D20"/>
    <w:rsid w:val="00201D83"/>
    <w:rsid w:val="002041E6"/>
    <w:rsid w:val="00204ABD"/>
    <w:rsid w:val="00214149"/>
    <w:rsid w:val="0021602C"/>
    <w:rsid w:val="0021608A"/>
    <w:rsid w:val="00216D02"/>
    <w:rsid w:val="002174F2"/>
    <w:rsid w:val="00220421"/>
    <w:rsid w:val="002208FB"/>
    <w:rsid w:val="00222200"/>
    <w:rsid w:val="002232A9"/>
    <w:rsid w:val="0022418A"/>
    <w:rsid w:val="00224802"/>
    <w:rsid w:val="002302D8"/>
    <w:rsid w:val="0023343A"/>
    <w:rsid w:val="00235DCA"/>
    <w:rsid w:val="00237A4C"/>
    <w:rsid w:val="00240C14"/>
    <w:rsid w:val="002415B0"/>
    <w:rsid w:val="00242803"/>
    <w:rsid w:val="0024607C"/>
    <w:rsid w:val="00247B8B"/>
    <w:rsid w:val="00247CCA"/>
    <w:rsid w:val="00250910"/>
    <w:rsid w:val="002528D7"/>
    <w:rsid w:val="00252F5E"/>
    <w:rsid w:val="0026309F"/>
    <w:rsid w:val="002635E3"/>
    <w:rsid w:val="00264DC8"/>
    <w:rsid w:val="0026529B"/>
    <w:rsid w:val="0026663E"/>
    <w:rsid w:val="00270DFD"/>
    <w:rsid w:val="002717C8"/>
    <w:rsid w:val="00273D4B"/>
    <w:rsid w:val="00274097"/>
    <w:rsid w:val="00274289"/>
    <w:rsid w:val="0027451E"/>
    <w:rsid w:val="002758F2"/>
    <w:rsid w:val="0027782F"/>
    <w:rsid w:val="0028357B"/>
    <w:rsid w:val="0028400E"/>
    <w:rsid w:val="002841BC"/>
    <w:rsid w:val="002841E0"/>
    <w:rsid w:val="00285B3A"/>
    <w:rsid w:val="002879B6"/>
    <w:rsid w:val="00290B7A"/>
    <w:rsid w:val="00291E2F"/>
    <w:rsid w:val="00291E34"/>
    <w:rsid w:val="00292244"/>
    <w:rsid w:val="00292784"/>
    <w:rsid w:val="00292891"/>
    <w:rsid w:val="002930E8"/>
    <w:rsid w:val="00293783"/>
    <w:rsid w:val="002948E9"/>
    <w:rsid w:val="00294BDD"/>
    <w:rsid w:val="00295522"/>
    <w:rsid w:val="00295DEC"/>
    <w:rsid w:val="002A012F"/>
    <w:rsid w:val="002A19BB"/>
    <w:rsid w:val="002A5425"/>
    <w:rsid w:val="002A55D0"/>
    <w:rsid w:val="002A72C2"/>
    <w:rsid w:val="002B27C2"/>
    <w:rsid w:val="002B28FD"/>
    <w:rsid w:val="002B2CEB"/>
    <w:rsid w:val="002B3AF3"/>
    <w:rsid w:val="002B7742"/>
    <w:rsid w:val="002C055D"/>
    <w:rsid w:val="002C0F5B"/>
    <w:rsid w:val="002C1E1B"/>
    <w:rsid w:val="002C3999"/>
    <w:rsid w:val="002C3FCE"/>
    <w:rsid w:val="002C4054"/>
    <w:rsid w:val="002C6DD3"/>
    <w:rsid w:val="002C7EC9"/>
    <w:rsid w:val="002D0321"/>
    <w:rsid w:val="002D3831"/>
    <w:rsid w:val="002D3987"/>
    <w:rsid w:val="002D434D"/>
    <w:rsid w:val="002D499A"/>
    <w:rsid w:val="002D6140"/>
    <w:rsid w:val="002D6B0B"/>
    <w:rsid w:val="002D6E29"/>
    <w:rsid w:val="002E09FA"/>
    <w:rsid w:val="002E4DE3"/>
    <w:rsid w:val="002E507D"/>
    <w:rsid w:val="002E77C2"/>
    <w:rsid w:val="002F1AFB"/>
    <w:rsid w:val="002F4285"/>
    <w:rsid w:val="002F4D6C"/>
    <w:rsid w:val="002F5EB1"/>
    <w:rsid w:val="002F605C"/>
    <w:rsid w:val="002F77D7"/>
    <w:rsid w:val="00300B29"/>
    <w:rsid w:val="0030412C"/>
    <w:rsid w:val="003049CC"/>
    <w:rsid w:val="00304A46"/>
    <w:rsid w:val="00306116"/>
    <w:rsid w:val="00311A39"/>
    <w:rsid w:val="0031267A"/>
    <w:rsid w:val="00315267"/>
    <w:rsid w:val="00317DDD"/>
    <w:rsid w:val="0032193A"/>
    <w:rsid w:val="0032285B"/>
    <w:rsid w:val="00324CD0"/>
    <w:rsid w:val="00326ECB"/>
    <w:rsid w:val="00327549"/>
    <w:rsid w:val="00332D97"/>
    <w:rsid w:val="00335679"/>
    <w:rsid w:val="003370B6"/>
    <w:rsid w:val="003373BA"/>
    <w:rsid w:val="00337643"/>
    <w:rsid w:val="003428B9"/>
    <w:rsid w:val="0034523B"/>
    <w:rsid w:val="0034581F"/>
    <w:rsid w:val="0034617E"/>
    <w:rsid w:val="00353F00"/>
    <w:rsid w:val="00354B32"/>
    <w:rsid w:val="00354BFB"/>
    <w:rsid w:val="00355251"/>
    <w:rsid w:val="00355BC0"/>
    <w:rsid w:val="003570AE"/>
    <w:rsid w:val="0036361C"/>
    <w:rsid w:val="00364301"/>
    <w:rsid w:val="0036643F"/>
    <w:rsid w:val="00367546"/>
    <w:rsid w:val="003700C0"/>
    <w:rsid w:val="0037065A"/>
    <w:rsid w:val="00372F5C"/>
    <w:rsid w:val="003734FF"/>
    <w:rsid w:val="00374177"/>
    <w:rsid w:val="003765DA"/>
    <w:rsid w:val="00376B4C"/>
    <w:rsid w:val="00377775"/>
    <w:rsid w:val="00377A31"/>
    <w:rsid w:val="00377C10"/>
    <w:rsid w:val="003821EC"/>
    <w:rsid w:val="0038484A"/>
    <w:rsid w:val="00384FE0"/>
    <w:rsid w:val="00385090"/>
    <w:rsid w:val="003857B0"/>
    <w:rsid w:val="00385960"/>
    <w:rsid w:val="00394E19"/>
    <w:rsid w:val="00395DF3"/>
    <w:rsid w:val="003A163E"/>
    <w:rsid w:val="003A2536"/>
    <w:rsid w:val="003A31FF"/>
    <w:rsid w:val="003A4152"/>
    <w:rsid w:val="003A4DF5"/>
    <w:rsid w:val="003A7871"/>
    <w:rsid w:val="003B2439"/>
    <w:rsid w:val="003B2D62"/>
    <w:rsid w:val="003B3832"/>
    <w:rsid w:val="003B533C"/>
    <w:rsid w:val="003B6B4B"/>
    <w:rsid w:val="003C0B54"/>
    <w:rsid w:val="003C37E8"/>
    <w:rsid w:val="003C3B34"/>
    <w:rsid w:val="003C4C5E"/>
    <w:rsid w:val="003C5340"/>
    <w:rsid w:val="003C5716"/>
    <w:rsid w:val="003C7AAF"/>
    <w:rsid w:val="003D422C"/>
    <w:rsid w:val="003D7D9D"/>
    <w:rsid w:val="003E0658"/>
    <w:rsid w:val="003E0D0D"/>
    <w:rsid w:val="003E0D17"/>
    <w:rsid w:val="003E0E29"/>
    <w:rsid w:val="003E0E6D"/>
    <w:rsid w:val="003E2E57"/>
    <w:rsid w:val="003E3DF4"/>
    <w:rsid w:val="003E5621"/>
    <w:rsid w:val="003E5CFF"/>
    <w:rsid w:val="003E6BDA"/>
    <w:rsid w:val="003F0D3F"/>
    <w:rsid w:val="003F173C"/>
    <w:rsid w:val="003F34F6"/>
    <w:rsid w:val="003F3F31"/>
    <w:rsid w:val="003F58C8"/>
    <w:rsid w:val="003F7E74"/>
    <w:rsid w:val="0040206C"/>
    <w:rsid w:val="00403A32"/>
    <w:rsid w:val="00404624"/>
    <w:rsid w:val="00404860"/>
    <w:rsid w:val="00405B03"/>
    <w:rsid w:val="00407C62"/>
    <w:rsid w:val="004154FA"/>
    <w:rsid w:val="00417EBA"/>
    <w:rsid w:val="00420E0F"/>
    <w:rsid w:val="00422132"/>
    <w:rsid w:val="004231D2"/>
    <w:rsid w:val="00423A7F"/>
    <w:rsid w:val="004248B2"/>
    <w:rsid w:val="00427ED4"/>
    <w:rsid w:val="00430A9D"/>
    <w:rsid w:val="004317A2"/>
    <w:rsid w:val="00432D7E"/>
    <w:rsid w:val="00435C3C"/>
    <w:rsid w:val="004415BA"/>
    <w:rsid w:val="004418F9"/>
    <w:rsid w:val="0044288C"/>
    <w:rsid w:val="004442DF"/>
    <w:rsid w:val="00445835"/>
    <w:rsid w:val="004459BF"/>
    <w:rsid w:val="004465FC"/>
    <w:rsid w:val="00446B31"/>
    <w:rsid w:val="0045113F"/>
    <w:rsid w:val="004522F8"/>
    <w:rsid w:val="00453243"/>
    <w:rsid w:val="00453769"/>
    <w:rsid w:val="0045397B"/>
    <w:rsid w:val="004541EA"/>
    <w:rsid w:val="0045447C"/>
    <w:rsid w:val="00454848"/>
    <w:rsid w:val="0045549D"/>
    <w:rsid w:val="004577B6"/>
    <w:rsid w:val="00460507"/>
    <w:rsid w:val="004622F3"/>
    <w:rsid w:val="0046669F"/>
    <w:rsid w:val="0046760A"/>
    <w:rsid w:val="004711F7"/>
    <w:rsid w:val="00471665"/>
    <w:rsid w:val="00472C2A"/>
    <w:rsid w:val="00473AC5"/>
    <w:rsid w:val="004757E6"/>
    <w:rsid w:val="00481413"/>
    <w:rsid w:val="00482734"/>
    <w:rsid w:val="00485F61"/>
    <w:rsid w:val="00491574"/>
    <w:rsid w:val="00492F7A"/>
    <w:rsid w:val="0049343C"/>
    <w:rsid w:val="00494C82"/>
    <w:rsid w:val="00494E14"/>
    <w:rsid w:val="00495019"/>
    <w:rsid w:val="00495F8F"/>
    <w:rsid w:val="004A167F"/>
    <w:rsid w:val="004A2940"/>
    <w:rsid w:val="004A2DB0"/>
    <w:rsid w:val="004A3259"/>
    <w:rsid w:val="004A44B9"/>
    <w:rsid w:val="004A555B"/>
    <w:rsid w:val="004A55A1"/>
    <w:rsid w:val="004A6A83"/>
    <w:rsid w:val="004A702B"/>
    <w:rsid w:val="004A7AE9"/>
    <w:rsid w:val="004B29B4"/>
    <w:rsid w:val="004B7447"/>
    <w:rsid w:val="004C1285"/>
    <w:rsid w:val="004C1583"/>
    <w:rsid w:val="004C496D"/>
    <w:rsid w:val="004C5332"/>
    <w:rsid w:val="004C57DB"/>
    <w:rsid w:val="004C6340"/>
    <w:rsid w:val="004C693C"/>
    <w:rsid w:val="004C7274"/>
    <w:rsid w:val="004D0122"/>
    <w:rsid w:val="004D12B5"/>
    <w:rsid w:val="004D1878"/>
    <w:rsid w:val="004D3E0E"/>
    <w:rsid w:val="004D3E31"/>
    <w:rsid w:val="004E0736"/>
    <w:rsid w:val="004E530B"/>
    <w:rsid w:val="004E5C1F"/>
    <w:rsid w:val="004E78DF"/>
    <w:rsid w:val="004F021A"/>
    <w:rsid w:val="004F0F3C"/>
    <w:rsid w:val="004F2BBD"/>
    <w:rsid w:val="004F3CEB"/>
    <w:rsid w:val="004F4113"/>
    <w:rsid w:val="004F4C10"/>
    <w:rsid w:val="004F5F30"/>
    <w:rsid w:val="004F7EB8"/>
    <w:rsid w:val="00502305"/>
    <w:rsid w:val="00506F7E"/>
    <w:rsid w:val="005077FC"/>
    <w:rsid w:val="005078E2"/>
    <w:rsid w:val="00512297"/>
    <w:rsid w:val="0051344F"/>
    <w:rsid w:val="005142F2"/>
    <w:rsid w:val="00514374"/>
    <w:rsid w:val="005154D3"/>
    <w:rsid w:val="00517790"/>
    <w:rsid w:val="00517AA7"/>
    <w:rsid w:val="005200CC"/>
    <w:rsid w:val="005218FF"/>
    <w:rsid w:val="00521C11"/>
    <w:rsid w:val="0052640E"/>
    <w:rsid w:val="005321D0"/>
    <w:rsid w:val="005323BC"/>
    <w:rsid w:val="0053454A"/>
    <w:rsid w:val="00535564"/>
    <w:rsid w:val="00536D02"/>
    <w:rsid w:val="00540399"/>
    <w:rsid w:val="005411A1"/>
    <w:rsid w:val="00542524"/>
    <w:rsid w:val="0054270B"/>
    <w:rsid w:val="00553080"/>
    <w:rsid w:val="00553662"/>
    <w:rsid w:val="00553A14"/>
    <w:rsid w:val="00557CAB"/>
    <w:rsid w:val="0056103D"/>
    <w:rsid w:val="00561174"/>
    <w:rsid w:val="005642F1"/>
    <w:rsid w:val="00566AF8"/>
    <w:rsid w:val="0057054E"/>
    <w:rsid w:val="00572E36"/>
    <w:rsid w:val="00574EF0"/>
    <w:rsid w:val="00575691"/>
    <w:rsid w:val="005771C3"/>
    <w:rsid w:val="00580E4A"/>
    <w:rsid w:val="00580ED8"/>
    <w:rsid w:val="00581482"/>
    <w:rsid w:val="00583552"/>
    <w:rsid w:val="00584A2C"/>
    <w:rsid w:val="00586A4B"/>
    <w:rsid w:val="00586DAF"/>
    <w:rsid w:val="00587A0B"/>
    <w:rsid w:val="00587E67"/>
    <w:rsid w:val="00593CBD"/>
    <w:rsid w:val="00595183"/>
    <w:rsid w:val="00596E38"/>
    <w:rsid w:val="00597071"/>
    <w:rsid w:val="005A1C33"/>
    <w:rsid w:val="005A3839"/>
    <w:rsid w:val="005A5321"/>
    <w:rsid w:val="005A6C38"/>
    <w:rsid w:val="005B1E35"/>
    <w:rsid w:val="005B4A6F"/>
    <w:rsid w:val="005B6038"/>
    <w:rsid w:val="005B63ED"/>
    <w:rsid w:val="005B6CBB"/>
    <w:rsid w:val="005C63AD"/>
    <w:rsid w:val="005C650D"/>
    <w:rsid w:val="005C6B07"/>
    <w:rsid w:val="005C7E78"/>
    <w:rsid w:val="005D211E"/>
    <w:rsid w:val="005D23F0"/>
    <w:rsid w:val="005D28BE"/>
    <w:rsid w:val="005D48F4"/>
    <w:rsid w:val="005D7655"/>
    <w:rsid w:val="005E1B85"/>
    <w:rsid w:val="005E2AAC"/>
    <w:rsid w:val="005E4F61"/>
    <w:rsid w:val="005E5162"/>
    <w:rsid w:val="005E76EC"/>
    <w:rsid w:val="005F0F77"/>
    <w:rsid w:val="005F13F5"/>
    <w:rsid w:val="005F643F"/>
    <w:rsid w:val="005F7E2C"/>
    <w:rsid w:val="00600B65"/>
    <w:rsid w:val="00602CE0"/>
    <w:rsid w:val="00603A7C"/>
    <w:rsid w:val="00607166"/>
    <w:rsid w:val="0060748D"/>
    <w:rsid w:val="00613CA9"/>
    <w:rsid w:val="00614096"/>
    <w:rsid w:val="006147FC"/>
    <w:rsid w:val="00615C5E"/>
    <w:rsid w:val="00617122"/>
    <w:rsid w:val="00617393"/>
    <w:rsid w:val="006203EB"/>
    <w:rsid w:val="00620F95"/>
    <w:rsid w:val="006215B3"/>
    <w:rsid w:val="0062162B"/>
    <w:rsid w:val="00621B9C"/>
    <w:rsid w:val="006241B5"/>
    <w:rsid w:val="0062533B"/>
    <w:rsid w:val="0062569B"/>
    <w:rsid w:val="00632B4C"/>
    <w:rsid w:val="00634D69"/>
    <w:rsid w:val="006350A3"/>
    <w:rsid w:val="00635706"/>
    <w:rsid w:val="006374DD"/>
    <w:rsid w:val="00637B95"/>
    <w:rsid w:val="0064105A"/>
    <w:rsid w:val="00642325"/>
    <w:rsid w:val="006432CE"/>
    <w:rsid w:val="006435FC"/>
    <w:rsid w:val="00644CFF"/>
    <w:rsid w:val="00645C69"/>
    <w:rsid w:val="0064639D"/>
    <w:rsid w:val="00646A04"/>
    <w:rsid w:val="00655FF0"/>
    <w:rsid w:val="0065695D"/>
    <w:rsid w:val="006614ED"/>
    <w:rsid w:val="00662E29"/>
    <w:rsid w:val="00662FE1"/>
    <w:rsid w:val="00663576"/>
    <w:rsid w:val="00666AEA"/>
    <w:rsid w:val="0066783E"/>
    <w:rsid w:val="00670D27"/>
    <w:rsid w:val="00672CD9"/>
    <w:rsid w:val="00673D14"/>
    <w:rsid w:val="00674A4F"/>
    <w:rsid w:val="0067588B"/>
    <w:rsid w:val="00676AED"/>
    <w:rsid w:val="00680847"/>
    <w:rsid w:val="00680906"/>
    <w:rsid w:val="00681033"/>
    <w:rsid w:val="006820D6"/>
    <w:rsid w:val="006825AC"/>
    <w:rsid w:val="0068368E"/>
    <w:rsid w:val="00693B95"/>
    <w:rsid w:val="00696D87"/>
    <w:rsid w:val="006A0132"/>
    <w:rsid w:val="006A0692"/>
    <w:rsid w:val="006A0766"/>
    <w:rsid w:val="006A6440"/>
    <w:rsid w:val="006A662B"/>
    <w:rsid w:val="006A67CD"/>
    <w:rsid w:val="006A716D"/>
    <w:rsid w:val="006A7EB3"/>
    <w:rsid w:val="006B0158"/>
    <w:rsid w:val="006B1F3E"/>
    <w:rsid w:val="006B3377"/>
    <w:rsid w:val="006B5F62"/>
    <w:rsid w:val="006B7007"/>
    <w:rsid w:val="006C7C4D"/>
    <w:rsid w:val="006D043E"/>
    <w:rsid w:val="006D04E7"/>
    <w:rsid w:val="006D41D5"/>
    <w:rsid w:val="006D6575"/>
    <w:rsid w:val="006D7AD5"/>
    <w:rsid w:val="006E2723"/>
    <w:rsid w:val="006E4910"/>
    <w:rsid w:val="006F1A45"/>
    <w:rsid w:val="006F23A6"/>
    <w:rsid w:val="006F3DBB"/>
    <w:rsid w:val="006F5FEB"/>
    <w:rsid w:val="007006AD"/>
    <w:rsid w:val="00701E75"/>
    <w:rsid w:val="00704D4F"/>
    <w:rsid w:val="00710128"/>
    <w:rsid w:val="007108A2"/>
    <w:rsid w:val="00711420"/>
    <w:rsid w:val="0071179D"/>
    <w:rsid w:val="00713664"/>
    <w:rsid w:val="00714975"/>
    <w:rsid w:val="007204E3"/>
    <w:rsid w:val="00720814"/>
    <w:rsid w:val="00720889"/>
    <w:rsid w:val="007209D1"/>
    <w:rsid w:val="0072176B"/>
    <w:rsid w:val="007232AC"/>
    <w:rsid w:val="00725A4E"/>
    <w:rsid w:val="00727D24"/>
    <w:rsid w:val="00727E90"/>
    <w:rsid w:val="00730B6E"/>
    <w:rsid w:val="00736678"/>
    <w:rsid w:val="00740135"/>
    <w:rsid w:val="007418EB"/>
    <w:rsid w:val="00743E54"/>
    <w:rsid w:val="00744C6B"/>
    <w:rsid w:val="007461C4"/>
    <w:rsid w:val="00747FD7"/>
    <w:rsid w:val="00750532"/>
    <w:rsid w:val="0075279E"/>
    <w:rsid w:val="00754A9E"/>
    <w:rsid w:val="00755FE6"/>
    <w:rsid w:val="00756AF0"/>
    <w:rsid w:val="00757853"/>
    <w:rsid w:val="007616F9"/>
    <w:rsid w:val="00762CD9"/>
    <w:rsid w:val="00763131"/>
    <w:rsid w:val="007646E1"/>
    <w:rsid w:val="0076664C"/>
    <w:rsid w:val="00766E66"/>
    <w:rsid w:val="00771652"/>
    <w:rsid w:val="0077234B"/>
    <w:rsid w:val="00772812"/>
    <w:rsid w:val="00772ECA"/>
    <w:rsid w:val="00772F52"/>
    <w:rsid w:val="007735D9"/>
    <w:rsid w:val="00773E73"/>
    <w:rsid w:val="007752D9"/>
    <w:rsid w:val="00780850"/>
    <w:rsid w:val="00780D33"/>
    <w:rsid w:val="00783311"/>
    <w:rsid w:val="00783B56"/>
    <w:rsid w:val="00786199"/>
    <w:rsid w:val="00786805"/>
    <w:rsid w:val="00786D9E"/>
    <w:rsid w:val="00786F16"/>
    <w:rsid w:val="007870C6"/>
    <w:rsid w:val="0078779C"/>
    <w:rsid w:val="00790496"/>
    <w:rsid w:val="00792B1C"/>
    <w:rsid w:val="00793F77"/>
    <w:rsid w:val="00795869"/>
    <w:rsid w:val="00797746"/>
    <w:rsid w:val="007A1159"/>
    <w:rsid w:val="007A27D6"/>
    <w:rsid w:val="007A3A0D"/>
    <w:rsid w:val="007A5274"/>
    <w:rsid w:val="007A7B27"/>
    <w:rsid w:val="007B0B63"/>
    <w:rsid w:val="007B0F47"/>
    <w:rsid w:val="007B438A"/>
    <w:rsid w:val="007B4F8A"/>
    <w:rsid w:val="007B575F"/>
    <w:rsid w:val="007B60D1"/>
    <w:rsid w:val="007B6587"/>
    <w:rsid w:val="007B6AB7"/>
    <w:rsid w:val="007B759F"/>
    <w:rsid w:val="007C1470"/>
    <w:rsid w:val="007C22BE"/>
    <w:rsid w:val="007D0145"/>
    <w:rsid w:val="007D266A"/>
    <w:rsid w:val="007D2FFE"/>
    <w:rsid w:val="007D3A5A"/>
    <w:rsid w:val="007D49F1"/>
    <w:rsid w:val="007E6951"/>
    <w:rsid w:val="007F009C"/>
    <w:rsid w:val="007F00C7"/>
    <w:rsid w:val="007F03C6"/>
    <w:rsid w:val="007F0403"/>
    <w:rsid w:val="007F15CA"/>
    <w:rsid w:val="007F508B"/>
    <w:rsid w:val="007F5C39"/>
    <w:rsid w:val="008020CE"/>
    <w:rsid w:val="008069D0"/>
    <w:rsid w:val="00815679"/>
    <w:rsid w:val="008161AD"/>
    <w:rsid w:val="00816C4A"/>
    <w:rsid w:val="00817EE2"/>
    <w:rsid w:val="00820038"/>
    <w:rsid w:val="00821453"/>
    <w:rsid w:val="00821B78"/>
    <w:rsid w:val="00823A85"/>
    <w:rsid w:val="0082470C"/>
    <w:rsid w:val="00826471"/>
    <w:rsid w:val="0082760E"/>
    <w:rsid w:val="00827EA3"/>
    <w:rsid w:val="008308FE"/>
    <w:rsid w:val="00830AA9"/>
    <w:rsid w:val="008324DD"/>
    <w:rsid w:val="008336FB"/>
    <w:rsid w:val="008344D4"/>
    <w:rsid w:val="008349ED"/>
    <w:rsid w:val="00835436"/>
    <w:rsid w:val="00836040"/>
    <w:rsid w:val="00836CAB"/>
    <w:rsid w:val="00837798"/>
    <w:rsid w:val="00837B85"/>
    <w:rsid w:val="00842F7F"/>
    <w:rsid w:val="00844A6A"/>
    <w:rsid w:val="008460BF"/>
    <w:rsid w:val="00846433"/>
    <w:rsid w:val="0084673B"/>
    <w:rsid w:val="008469D2"/>
    <w:rsid w:val="00846CF2"/>
    <w:rsid w:val="00850210"/>
    <w:rsid w:val="00856A7D"/>
    <w:rsid w:val="0085711D"/>
    <w:rsid w:val="008612D7"/>
    <w:rsid w:val="00864708"/>
    <w:rsid w:val="008705CD"/>
    <w:rsid w:val="008720B2"/>
    <w:rsid w:val="008760BA"/>
    <w:rsid w:val="00880F03"/>
    <w:rsid w:val="00881728"/>
    <w:rsid w:val="00882561"/>
    <w:rsid w:val="00883461"/>
    <w:rsid w:val="00885755"/>
    <w:rsid w:val="00885BF7"/>
    <w:rsid w:val="008860EB"/>
    <w:rsid w:val="008904F5"/>
    <w:rsid w:val="008906A2"/>
    <w:rsid w:val="008931A8"/>
    <w:rsid w:val="008948F6"/>
    <w:rsid w:val="008952CC"/>
    <w:rsid w:val="00897587"/>
    <w:rsid w:val="00897803"/>
    <w:rsid w:val="00897AA5"/>
    <w:rsid w:val="008A1901"/>
    <w:rsid w:val="008A2858"/>
    <w:rsid w:val="008A3825"/>
    <w:rsid w:val="008A5137"/>
    <w:rsid w:val="008A5C2E"/>
    <w:rsid w:val="008A70A2"/>
    <w:rsid w:val="008A7739"/>
    <w:rsid w:val="008B39EC"/>
    <w:rsid w:val="008B41E8"/>
    <w:rsid w:val="008B55ED"/>
    <w:rsid w:val="008B66DA"/>
    <w:rsid w:val="008C20EB"/>
    <w:rsid w:val="008C3002"/>
    <w:rsid w:val="008C3223"/>
    <w:rsid w:val="008C6665"/>
    <w:rsid w:val="008C7137"/>
    <w:rsid w:val="008D18E7"/>
    <w:rsid w:val="008D1C6F"/>
    <w:rsid w:val="008D3570"/>
    <w:rsid w:val="008D61F9"/>
    <w:rsid w:val="008E0027"/>
    <w:rsid w:val="008E0C16"/>
    <w:rsid w:val="008E18C0"/>
    <w:rsid w:val="008E7525"/>
    <w:rsid w:val="008E7A9D"/>
    <w:rsid w:val="008F026C"/>
    <w:rsid w:val="008F219E"/>
    <w:rsid w:val="008F21F5"/>
    <w:rsid w:val="008F2597"/>
    <w:rsid w:val="008F5762"/>
    <w:rsid w:val="008F5ED0"/>
    <w:rsid w:val="008F70D1"/>
    <w:rsid w:val="008F726F"/>
    <w:rsid w:val="008F7DFB"/>
    <w:rsid w:val="0090078D"/>
    <w:rsid w:val="0090200D"/>
    <w:rsid w:val="0090252A"/>
    <w:rsid w:val="009038F3"/>
    <w:rsid w:val="0090390F"/>
    <w:rsid w:val="0090418B"/>
    <w:rsid w:val="00904D4D"/>
    <w:rsid w:val="009054F5"/>
    <w:rsid w:val="009070E0"/>
    <w:rsid w:val="00907CA3"/>
    <w:rsid w:val="00910846"/>
    <w:rsid w:val="00910FA0"/>
    <w:rsid w:val="00916A72"/>
    <w:rsid w:val="009175A2"/>
    <w:rsid w:val="00917863"/>
    <w:rsid w:val="00920062"/>
    <w:rsid w:val="00922EEC"/>
    <w:rsid w:val="00923201"/>
    <w:rsid w:val="0092486D"/>
    <w:rsid w:val="00924989"/>
    <w:rsid w:val="009253F7"/>
    <w:rsid w:val="0092581A"/>
    <w:rsid w:val="00925EA8"/>
    <w:rsid w:val="0092630D"/>
    <w:rsid w:val="00926CC0"/>
    <w:rsid w:val="009309E7"/>
    <w:rsid w:val="009319B0"/>
    <w:rsid w:val="00931CEB"/>
    <w:rsid w:val="00933156"/>
    <w:rsid w:val="00933473"/>
    <w:rsid w:val="00936CB4"/>
    <w:rsid w:val="00940CD7"/>
    <w:rsid w:val="00941CD8"/>
    <w:rsid w:val="00942DE3"/>
    <w:rsid w:val="00943BD8"/>
    <w:rsid w:val="00947D78"/>
    <w:rsid w:val="00951F95"/>
    <w:rsid w:val="009534F0"/>
    <w:rsid w:val="009535D2"/>
    <w:rsid w:val="00956424"/>
    <w:rsid w:val="00963B99"/>
    <w:rsid w:val="00964073"/>
    <w:rsid w:val="00965DB6"/>
    <w:rsid w:val="0096755F"/>
    <w:rsid w:val="009714A4"/>
    <w:rsid w:val="0097246B"/>
    <w:rsid w:val="009728E9"/>
    <w:rsid w:val="00974866"/>
    <w:rsid w:val="00975E92"/>
    <w:rsid w:val="00976B27"/>
    <w:rsid w:val="0098049C"/>
    <w:rsid w:val="00982E99"/>
    <w:rsid w:val="009856F1"/>
    <w:rsid w:val="009909E3"/>
    <w:rsid w:val="00990C71"/>
    <w:rsid w:val="00992551"/>
    <w:rsid w:val="00992B0B"/>
    <w:rsid w:val="00994059"/>
    <w:rsid w:val="00994C99"/>
    <w:rsid w:val="009952BA"/>
    <w:rsid w:val="009956FD"/>
    <w:rsid w:val="00996DD5"/>
    <w:rsid w:val="009A177B"/>
    <w:rsid w:val="009A2D54"/>
    <w:rsid w:val="009A6103"/>
    <w:rsid w:val="009A6112"/>
    <w:rsid w:val="009A6C39"/>
    <w:rsid w:val="009A7C67"/>
    <w:rsid w:val="009B029C"/>
    <w:rsid w:val="009B1981"/>
    <w:rsid w:val="009B3523"/>
    <w:rsid w:val="009B3E7E"/>
    <w:rsid w:val="009B4259"/>
    <w:rsid w:val="009B5DCA"/>
    <w:rsid w:val="009B76A9"/>
    <w:rsid w:val="009C0AF3"/>
    <w:rsid w:val="009C4F9A"/>
    <w:rsid w:val="009C67DD"/>
    <w:rsid w:val="009C6FF8"/>
    <w:rsid w:val="009C70E9"/>
    <w:rsid w:val="009D0541"/>
    <w:rsid w:val="009D233F"/>
    <w:rsid w:val="009D3AAE"/>
    <w:rsid w:val="009D5D40"/>
    <w:rsid w:val="009D6B5D"/>
    <w:rsid w:val="009D7E37"/>
    <w:rsid w:val="009E16ED"/>
    <w:rsid w:val="009E2FD0"/>
    <w:rsid w:val="009E472E"/>
    <w:rsid w:val="009E5C18"/>
    <w:rsid w:val="009E6B94"/>
    <w:rsid w:val="009E6D7C"/>
    <w:rsid w:val="009F1003"/>
    <w:rsid w:val="009F1033"/>
    <w:rsid w:val="009F149F"/>
    <w:rsid w:val="009F1E6A"/>
    <w:rsid w:val="009F2CFE"/>
    <w:rsid w:val="009F4AE5"/>
    <w:rsid w:val="009F57CC"/>
    <w:rsid w:val="009F6BA4"/>
    <w:rsid w:val="00A004CA"/>
    <w:rsid w:val="00A04D7E"/>
    <w:rsid w:val="00A0546C"/>
    <w:rsid w:val="00A06210"/>
    <w:rsid w:val="00A07F30"/>
    <w:rsid w:val="00A10B57"/>
    <w:rsid w:val="00A1139C"/>
    <w:rsid w:val="00A12D9B"/>
    <w:rsid w:val="00A16154"/>
    <w:rsid w:val="00A20362"/>
    <w:rsid w:val="00A2167D"/>
    <w:rsid w:val="00A22D96"/>
    <w:rsid w:val="00A23C6F"/>
    <w:rsid w:val="00A2414B"/>
    <w:rsid w:val="00A244B4"/>
    <w:rsid w:val="00A24507"/>
    <w:rsid w:val="00A24DF0"/>
    <w:rsid w:val="00A2586F"/>
    <w:rsid w:val="00A275FF"/>
    <w:rsid w:val="00A34579"/>
    <w:rsid w:val="00A35DA4"/>
    <w:rsid w:val="00A360CF"/>
    <w:rsid w:val="00A430EA"/>
    <w:rsid w:val="00A4370D"/>
    <w:rsid w:val="00A44AF2"/>
    <w:rsid w:val="00A457E2"/>
    <w:rsid w:val="00A45FDB"/>
    <w:rsid w:val="00A51104"/>
    <w:rsid w:val="00A511AD"/>
    <w:rsid w:val="00A52476"/>
    <w:rsid w:val="00A53233"/>
    <w:rsid w:val="00A533B4"/>
    <w:rsid w:val="00A535B7"/>
    <w:rsid w:val="00A5427C"/>
    <w:rsid w:val="00A5461B"/>
    <w:rsid w:val="00A556F2"/>
    <w:rsid w:val="00A55C69"/>
    <w:rsid w:val="00A5620B"/>
    <w:rsid w:val="00A5630C"/>
    <w:rsid w:val="00A570F3"/>
    <w:rsid w:val="00A57DC5"/>
    <w:rsid w:val="00A62896"/>
    <w:rsid w:val="00A6536B"/>
    <w:rsid w:val="00A65612"/>
    <w:rsid w:val="00A67AB0"/>
    <w:rsid w:val="00A728BE"/>
    <w:rsid w:val="00A73428"/>
    <w:rsid w:val="00A734B0"/>
    <w:rsid w:val="00A81B51"/>
    <w:rsid w:val="00A83369"/>
    <w:rsid w:val="00A84DAC"/>
    <w:rsid w:val="00A86585"/>
    <w:rsid w:val="00A9290E"/>
    <w:rsid w:val="00A96F63"/>
    <w:rsid w:val="00AA1120"/>
    <w:rsid w:val="00AA1E74"/>
    <w:rsid w:val="00AA24A9"/>
    <w:rsid w:val="00AA30F7"/>
    <w:rsid w:val="00AA4189"/>
    <w:rsid w:val="00AA5996"/>
    <w:rsid w:val="00AA5B47"/>
    <w:rsid w:val="00AB0AFB"/>
    <w:rsid w:val="00AB2777"/>
    <w:rsid w:val="00AB3020"/>
    <w:rsid w:val="00AB4EB0"/>
    <w:rsid w:val="00AB5DD3"/>
    <w:rsid w:val="00AB61EA"/>
    <w:rsid w:val="00AB6F50"/>
    <w:rsid w:val="00AB7FFC"/>
    <w:rsid w:val="00AC070B"/>
    <w:rsid w:val="00AC0C66"/>
    <w:rsid w:val="00AC1910"/>
    <w:rsid w:val="00AC3FA5"/>
    <w:rsid w:val="00AC642D"/>
    <w:rsid w:val="00AC6509"/>
    <w:rsid w:val="00AC6566"/>
    <w:rsid w:val="00AD2149"/>
    <w:rsid w:val="00AD2261"/>
    <w:rsid w:val="00AD7D30"/>
    <w:rsid w:val="00AE0000"/>
    <w:rsid w:val="00AE02AD"/>
    <w:rsid w:val="00AE0824"/>
    <w:rsid w:val="00AE15C1"/>
    <w:rsid w:val="00AE1809"/>
    <w:rsid w:val="00AE585D"/>
    <w:rsid w:val="00AE6AFB"/>
    <w:rsid w:val="00AF19BE"/>
    <w:rsid w:val="00AF3CAD"/>
    <w:rsid w:val="00AF642D"/>
    <w:rsid w:val="00B00B2A"/>
    <w:rsid w:val="00B066E7"/>
    <w:rsid w:val="00B06A33"/>
    <w:rsid w:val="00B06D9B"/>
    <w:rsid w:val="00B07297"/>
    <w:rsid w:val="00B10A48"/>
    <w:rsid w:val="00B1235E"/>
    <w:rsid w:val="00B12AD0"/>
    <w:rsid w:val="00B12FAF"/>
    <w:rsid w:val="00B16615"/>
    <w:rsid w:val="00B16B25"/>
    <w:rsid w:val="00B31A3A"/>
    <w:rsid w:val="00B31F59"/>
    <w:rsid w:val="00B357DE"/>
    <w:rsid w:val="00B371F7"/>
    <w:rsid w:val="00B37C9D"/>
    <w:rsid w:val="00B403F3"/>
    <w:rsid w:val="00B40ED2"/>
    <w:rsid w:val="00B422E0"/>
    <w:rsid w:val="00B42EB4"/>
    <w:rsid w:val="00B4381D"/>
    <w:rsid w:val="00B4588B"/>
    <w:rsid w:val="00B464B5"/>
    <w:rsid w:val="00B46937"/>
    <w:rsid w:val="00B50088"/>
    <w:rsid w:val="00B5025F"/>
    <w:rsid w:val="00B50E3B"/>
    <w:rsid w:val="00B51EDF"/>
    <w:rsid w:val="00B52299"/>
    <w:rsid w:val="00B6015E"/>
    <w:rsid w:val="00B60E8A"/>
    <w:rsid w:val="00B611DF"/>
    <w:rsid w:val="00B620D6"/>
    <w:rsid w:val="00B6306B"/>
    <w:rsid w:val="00B64D36"/>
    <w:rsid w:val="00B66ED3"/>
    <w:rsid w:val="00B6704D"/>
    <w:rsid w:val="00B76146"/>
    <w:rsid w:val="00B77C11"/>
    <w:rsid w:val="00B81060"/>
    <w:rsid w:val="00B8316C"/>
    <w:rsid w:val="00B83533"/>
    <w:rsid w:val="00B84E7F"/>
    <w:rsid w:val="00B8519C"/>
    <w:rsid w:val="00B85D55"/>
    <w:rsid w:val="00B86986"/>
    <w:rsid w:val="00B90B61"/>
    <w:rsid w:val="00B91701"/>
    <w:rsid w:val="00B91CDC"/>
    <w:rsid w:val="00B92175"/>
    <w:rsid w:val="00B93CC3"/>
    <w:rsid w:val="00B941EA"/>
    <w:rsid w:val="00B97B7A"/>
    <w:rsid w:val="00BA0979"/>
    <w:rsid w:val="00BA2391"/>
    <w:rsid w:val="00BA2BFC"/>
    <w:rsid w:val="00BA3F15"/>
    <w:rsid w:val="00BA477C"/>
    <w:rsid w:val="00BA7F23"/>
    <w:rsid w:val="00BB0D19"/>
    <w:rsid w:val="00BB2D5A"/>
    <w:rsid w:val="00BB2FCE"/>
    <w:rsid w:val="00BB585D"/>
    <w:rsid w:val="00BB7A7F"/>
    <w:rsid w:val="00BB7A8A"/>
    <w:rsid w:val="00BC0C17"/>
    <w:rsid w:val="00BC2877"/>
    <w:rsid w:val="00BC3A1A"/>
    <w:rsid w:val="00BC4E0F"/>
    <w:rsid w:val="00BC65DB"/>
    <w:rsid w:val="00BC7C53"/>
    <w:rsid w:val="00BC7CA8"/>
    <w:rsid w:val="00BD0485"/>
    <w:rsid w:val="00BD32D9"/>
    <w:rsid w:val="00BD59D9"/>
    <w:rsid w:val="00BD6696"/>
    <w:rsid w:val="00BD67AE"/>
    <w:rsid w:val="00BD69A3"/>
    <w:rsid w:val="00BD730B"/>
    <w:rsid w:val="00BD77CD"/>
    <w:rsid w:val="00BE15CD"/>
    <w:rsid w:val="00BE306B"/>
    <w:rsid w:val="00BE680D"/>
    <w:rsid w:val="00BE685A"/>
    <w:rsid w:val="00BF0BEA"/>
    <w:rsid w:val="00BF1FCB"/>
    <w:rsid w:val="00BF2C0C"/>
    <w:rsid w:val="00BF2D4F"/>
    <w:rsid w:val="00BF3956"/>
    <w:rsid w:val="00BF66F4"/>
    <w:rsid w:val="00C00199"/>
    <w:rsid w:val="00C03710"/>
    <w:rsid w:val="00C059FF"/>
    <w:rsid w:val="00C132A7"/>
    <w:rsid w:val="00C14A20"/>
    <w:rsid w:val="00C16DE8"/>
    <w:rsid w:val="00C217EF"/>
    <w:rsid w:val="00C22353"/>
    <w:rsid w:val="00C22AA1"/>
    <w:rsid w:val="00C23579"/>
    <w:rsid w:val="00C30470"/>
    <w:rsid w:val="00C30CB6"/>
    <w:rsid w:val="00C30CD0"/>
    <w:rsid w:val="00C344A8"/>
    <w:rsid w:val="00C361C1"/>
    <w:rsid w:val="00C367B3"/>
    <w:rsid w:val="00C4065A"/>
    <w:rsid w:val="00C41591"/>
    <w:rsid w:val="00C43226"/>
    <w:rsid w:val="00C444A2"/>
    <w:rsid w:val="00C44FF1"/>
    <w:rsid w:val="00C516C8"/>
    <w:rsid w:val="00C530B5"/>
    <w:rsid w:val="00C54350"/>
    <w:rsid w:val="00C56D90"/>
    <w:rsid w:val="00C60EF9"/>
    <w:rsid w:val="00C614F5"/>
    <w:rsid w:val="00C61595"/>
    <w:rsid w:val="00C74ECD"/>
    <w:rsid w:val="00C76C2E"/>
    <w:rsid w:val="00C774E9"/>
    <w:rsid w:val="00C81FC6"/>
    <w:rsid w:val="00C8325C"/>
    <w:rsid w:val="00C835A7"/>
    <w:rsid w:val="00C85FEA"/>
    <w:rsid w:val="00C8702C"/>
    <w:rsid w:val="00C9032D"/>
    <w:rsid w:val="00C92646"/>
    <w:rsid w:val="00C927BF"/>
    <w:rsid w:val="00C955C2"/>
    <w:rsid w:val="00C96055"/>
    <w:rsid w:val="00C97DCA"/>
    <w:rsid w:val="00CA3AAC"/>
    <w:rsid w:val="00CA587B"/>
    <w:rsid w:val="00CA59AF"/>
    <w:rsid w:val="00CA61E5"/>
    <w:rsid w:val="00CA72AD"/>
    <w:rsid w:val="00CA79A1"/>
    <w:rsid w:val="00CA7CB6"/>
    <w:rsid w:val="00CB0CC9"/>
    <w:rsid w:val="00CB2203"/>
    <w:rsid w:val="00CB2FFA"/>
    <w:rsid w:val="00CB3658"/>
    <w:rsid w:val="00CB40A8"/>
    <w:rsid w:val="00CB596C"/>
    <w:rsid w:val="00CB6921"/>
    <w:rsid w:val="00CC1805"/>
    <w:rsid w:val="00CC2F67"/>
    <w:rsid w:val="00CC348B"/>
    <w:rsid w:val="00CC52C5"/>
    <w:rsid w:val="00CD0AD3"/>
    <w:rsid w:val="00CD130E"/>
    <w:rsid w:val="00CD19B5"/>
    <w:rsid w:val="00CD65DF"/>
    <w:rsid w:val="00CE0A4D"/>
    <w:rsid w:val="00CE245A"/>
    <w:rsid w:val="00CE3776"/>
    <w:rsid w:val="00CE398E"/>
    <w:rsid w:val="00CE5257"/>
    <w:rsid w:val="00CE5BA6"/>
    <w:rsid w:val="00CE5EE2"/>
    <w:rsid w:val="00CE6523"/>
    <w:rsid w:val="00CF2A2E"/>
    <w:rsid w:val="00CF31ED"/>
    <w:rsid w:val="00CF41BC"/>
    <w:rsid w:val="00CF4D44"/>
    <w:rsid w:val="00D00A73"/>
    <w:rsid w:val="00D023DF"/>
    <w:rsid w:val="00D0310E"/>
    <w:rsid w:val="00D03E46"/>
    <w:rsid w:val="00D0492C"/>
    <w:rsid w:val="00D10195"/>
    <w:rsid w:val="00D15346"/>
    <w:rsid w:val="00D157CA"/>
    <w:rsid w:val="00D16D92"/>
    <w:rsid w:val="00D17341"/>
    <w:rsid w:val="00D20A5B"/>
    <w:rsid w:val="00D21156"/>
    <w:rsid w:val="00D218E6"/>
    <w:rsid w:val="00D223BC"/>
    <w:rsid w:val="00D22A8D"/>
    <w:rsid w:val="00D22EF1"/>
    <w:rsid w:val="00D2496C"/>
    <w:rsid w:val="00D26CA3"/>
    <w:rsid w:val="00D3075F"/>
    <w:rsid w:val="00D30D5C"/>
    <w:rsid w:val="00D31D7C"/>
    <w:rsid w:val="00D32D6F"/>
    <w:rsid w:val="00D34042"/>
    <w:rsid w:val="00D37525"/>
    <w:rsid w:val="00D37AD1"/>
    <w:rsid w:val="00D44B8D"/>
    <w:rsid w:val="00D471A4"/>
    <w:rsid w:val="00D533E2"/>
    <w:rsid w:val="00D54E46"/>
    <w:rsid w:val="00D56C11"/>
    <w:rsid w:val="00D60E65"/>
    <w:rsid w:val="00D60FCC"/>
    <w:rsid w:val="00D6281A"/>
    <w:rsid w:val="00D65EAF"/>
    <w:rsid w:val="00D67BEA"/>
    <w:rsid w:val="00D67FB1"/>
    <w:rsid w:val="00D709B4"/>
    <w:rsid w:val="00D70EE2"/>
    <w:rsid w:val="00D713DF"/>
    <w:rsid w:val="00D71A09"/>
    <w:rsid w:val="00D74232"/>
    <w:rsid w:val="00D7476B"/>
    <w:rsid w:val="00D75130"/>
    <w:rsid w:val="00D80DBE"/>
    <w:rsid w:val="00D82484"/>
    <w:rsid w:val="00D842DB"/>
    <w:rsid w:val="00D843C3"/>
    <w:rsid w:val="00D94CE7"/>
    <w:rsid w:val="00D95192"/>
    <w:rsid w:val="00D95617"/>
    <w:rsid w:val="00D9582E"/>
    <w:rsid w:val="00D95AC5"/>
    <w:rsid w:val="00DA5029"/>
    <w:rsid w:val="00DA58D2"/>
    <w:rsid w:val="00DA6945"/>
    <w:rsid w:val="00DA7AD7"/>
    <w:rsid w:val="00DB03A1"/>
    <w:rsid w:val="00DB07B0"/>
    <w:rsid w:val="00DB0E5F"/>
    <w:rsid w:val="00DB1F10"/>
    <w:rsid w:val="00DB2712"/>
    <w:rsid w:val="00DB7C10"/>
    <w:rsid w:val="00DC058D"/>
    <w:rsid w:val="00DC0A70"/>
    <w:rsid w:val="00DC37A6"/>
    <w:rsid w:val="00DC4279"/>
    <w:rsid w:val="00DC4AF6"/>
    <w:rsid w:val="00DC65DD"/>
    <w:rsid w:val="00DC6D2D"/>
    <w:rsid w:val="00DC6F3C"/>
    <w:rsid w:val="00DD1D7F"/>
    <w:rsid w:val="00DD6053"/>
    <w:rsid w:val="00DD6C8E"/>
    <w:rsid w:val="00DE2B19"/>
    <w:rsid w:val="00DE390D"/>
    <w:rsid w:val="00DF1703"/>
    <w:rsid w:val="00DF4722"/>
    <w:rsid w:val="00DF4BE4"/>
    <w:rsid w:val="00DF521C"/>
    <w:rsid w:val="00DF5A47"/>
    <w:rsid w:val="00E00B98"/>
    <w:rsid w:val="00E04A86"/>
    <w:rsid w:val="00E0697A"/>
    <w:rsid w:val="00E12EA4"/>
    <w:rsid w:val="00E22049"/>
    <w:rsid w:val="00E22B58"/>
    <w:rsid w:val="00E2409B"/>
    <w:rsid w:val="00E25BAF"/>
    <w:rsid w:val="00E25DD6"/>
    <w:rsid w:val="00E272DA"/>
    <w:rsid w:val="00E30996"/>
    <w:rsid w:val="00E30F9D"/>
    <w:rsid w:val="00E33799"/>
    <w:rsid w:val="00E35607"/>
    <w:rsid w:val="00E41574"/>
    <w:rsid w:val="00E43293"/>
    <w:rsid w:val="00E44047"/>
    <w:rsid w:val="00E442C3"/>
    <w:rsid w:val="00E44337"/>
    <w:rsid w:val="00E44857"/>
    <w:rsid w:val="00E45D9F"/>
    <w:rsid w:val="00E460E9"/>
    <w:rsid w:val="00E4643D"/>
    <w:rsid w:val="00E47455"/>
    <w:rsid w:val="00E51FC6"/>
    <w:rsid w:val="00E5467E"/>
    <w:rsid w:val="00E54A9A"/>
    <w:rsid w:val="00E56A17"/>
    <w:rsid w:val="00E57BA1"/>
    <w:rsid w:val="00E6102F"/>
    <w:rsid w:val="00E628D6"/>
    <w:rsid w:val="00E62AD4"/>
    <w:rsid w:val="00E647D5"/>
    <w:rsid w:val="00E66868"/>
    <w:rsid w:val="00E71754"/>
    <w:rsid w:val="00E718C3"/>
    <w:rsid w:val="00E7190A"/>
    <w:rsid w:val="00E7256B"/>
    <w:rsid w:val="00E737BD"/>
    <w:rsid w:val="00E75751"/>
    <w:rsid w:val="00E75A43"/>
    <w:rsid w:val="00E80447"/>
    <w:rsid w:val="00E81523"/>
    <w:rsid w:val="00E82EE4"/>
    <w:rsid w:val="00E84198"/>
    <w:rsid w:val="00E84E93"/>
    <w:rsid w:val="00E93FFC"/>
    <w:rsid w:val="00E9739F"/>
    <w:rsid w:val="00E974BF"/>
    <w:rsid w:val="00EA077F"/>
    <w:rsid w:val="00EA0C94"/>
    <w:rsid w:val="00EA194C"/>
    <w:rsid w:val="00EA57C0"/>
    <w:rsid w:val="00EB38E0"/>
    <w:rsid w:val="00EB4037"/>
    <w:rsid w:val="00EB4B4D"/>
    <w:rsid w:val="00EB7045"/>
    <w:rsid w:val="00EC2D6C"/>
    <w:rsid w:val="00EC405F"/>
    <w:rsid w:val="00EC5D58"/>
    <w:rsid w:val="00EC787D"/>
    <w:rsid w:val="00EC7D3C"/>
    <w:rsid w:val="00ED1845"/>
    <w:rsid w:val="00ED1A4F"/>
    <w:rsid w:val="00ED1BE9"/>
    <w:rsid w:val="00ED1FBC"/>
    <w:rsid w:val="00ED24CD"/>
    <w:rsid w:val="00ED278C"/>
    <w:rsid w:val="00ED4099"/>
    <w:rsid w:val="00ED4607"/>
    <w:rsid w:val="00ED530F"/>
    <w:rsid w:val="00ED5F37"/>
    <w:rsid w:val="00ED78D0"/>
    <w:rsid w:val="00ED7B46"/>
    <w:rsid w:val="00EE4105"/>
    <w:rsid w:val="00EE494F"/>
    <w:rsid w:val="00EF0315"/>
    <w:rsid w:val="00EF088F"/>
    <w:rsid w:val="00EF1779"/>
    <w:rsid w:val="00EF27B5"/>
    <w:rsid w:val="00EF4A36"/>
    <w:rsid w:val="00EF511B"/>
    <w:rsid w:val="00EF5EB2"/>
    <w:rsid w:val="00EF6B8F"/>
    <w:rsid w:val="00EF769A"/>
    <w:rsid w:val="00F0208F"/>
    <w:rsid w:val="00F03F9B"/>
    <w:rsid w:val="00F06A17"/>
    <w:rsid w:val="00F107DE"/>
    <w:rsid w:val="00F11A45"/>
    <w:rsid w:val="00F12A84"/>
    <w:rsid w:val="00F17055"/>
    <w:rsid w:val="00F2224D"/>
    <w:rsid w:val="00F24797"/>
    <w:rsid w:val="00F24ED8"/>
    <w:rsid w:val="00F25D62"/>
    <w:rsid w:val="00F26057"/>
    <w:rsid w:val="00F276FE"/>
    <w:rsid w:val="00F30EDC"/>
    <w:rsid w:val="00F322A4"/>
    <w:rsid w:val="00F3597D"/>
    <w:rsid w:val="00F35A27"/>
    <w:rsid w:val="00F35F76"/>
    <w:rsid w:val="00F363B8"/>
    <w:rsid w:val="00F37A5D"/>
    <w:rsid w:val="00F44AD4"/>
    <w:rsid w:val="00F45385"/>
    <w:rsid w:val="00F45696"/>
    <w:rsid w:val="00F468B8"/>
    <w:rsid w:val="00F47CC2"/>
    <w:rsid w:val="00F50115"/>
    <w:rsid w:val="00F52A86"/>
    <w:rsid w:val="00F52C0D"/>
    <w:rsid w:val="00F55101"/>
    <w:rsid w:val="00F62797"/>
    <w:rsid w:val="00F6305A"/>
    <w:rsid w:val="00F641A3"/>
    <w:rsid w:val="00F65D9F"/>
    <w:rsid w:val="00F671E3"/>
    <w:rsid w:val="00F70105"/>
    <w:rsid w:val="00F70621"/>
    <w:rsid w:val="00F72518"/>
    <w:rsid w:val="00F726C6"/>
    <w:rsid w:val="00F74011"/>
    <w:rsid w:val="00F74F42"/>
    <w:rsid w:val="00F76CFB"/>
    <w:rsid w:val="00F775C1"/>
    <w:rsid w:val="00F77ABB"/>
    <w:rsid w:val="00F804B7"/>
    <w:rsid w:val="00F80CE6"/>
    <w:rsid w:val="00F8603C"/>
    <w:rsid w:val="00F86044"/>
    <w:rsid w:val="00F90ABB"/>
    <w:rsid w:val="00F91830"/>
    <w:rsid w:val="00F91F46"/>
    <w:rsid w:val="00F941E8"/>
    <w:rsid w:val="00F95F43"/>
    <w:rsid w:val="00FA073A"/>
    <w:rsid w:val="00FA14DC"/>
    <w:rsid w:val="00FA48E0"/>
    <w:rsid w:val="00FA60C3"/>
    <w:rsid w:val="00FA6CC3"/>
    <w:rsid w:val="00FB035D"/>
    <w:rsid w:val="00FB0447"/>
    <w:rsid w:val="00FB1F4C"/>
    <w:rsid w:val="00FB25FB"/>
    <w:rsid w:val="00FB2D8C"/>
    <w:rsid w:val="00FB35BF"/>
    <w:rsid w:val="00FB3B06"/>
    <w:rsid w:val="00FC0626"/>
    <w:rsid w:val="00FC22C9"/>
    <w:rsid w:val="00FC24AC"/>
    <w:rsid w:val="00FC24C6"/>
    <w:rsid w:val="00FC35DD"/>
    <w:rsid w:val="00FC495F"/>
    <w:rsid w:val="00FC591E"/>
    <w:rsid w:val="00FC5E4A"/>
    <w:rsid w:val="00FD07E9"/>
    <w:rsid w:val="00FD15ED"/>
    <w:rsid w:val="00FD30EF"/>
    <w:rsid w:val="00FD4C8C"/>
    <w:rsid w:val="00FD7689"/>
    <w:rsid w:val="00FE3CD8"/>
    <w:rsid w:val="00FE49ED"/>
    <w:rsid w:val="00FE7C95"/>
    <w:rsid w:val="00FF4C4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3B79-93CC-4BB0-8621-F0C7856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7F"/>
  </w:style>
  <w:style w:type="paragraph" w:styleId="Nagwek1">
    <w:name w:val="heading 1"/>
    <w:basedOn w:val="Normalny"/>
    <w:next w:val="Normalny"/>
    <w:link w:val="Nagwek1Znak"/>
    <w:qFormat/>
    <w:rsid w:val="009D233F"/>
    <w:pPr>
      <w:keepNext/>
      <w:widowControl w:val="0"/>
      <w:numPr>
        <w:numId w:val="1"/>
      </w:numPr>
      <w:shd w:val="clear" w:color="auto" w:fill="FFFFFF"/>
      <w:suppressAutoHyphens/>
      <w:spacing w:before="90" w:after="90" w:line="240" w:lineRule="auto"/>
      <w:ind w:left="90" w:right="90" w:firstLine="0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shd w:val="clear" w:color="auto" w:fill="FFFF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2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233F"/>
    <w:rPr>
      <w:rFonts w:ascii="Times New Roman" w:eastAsia="Times New Roman" w:hAnsi="Times New Roman" w:cs="Times New Roman"/>
      <w:b/>
      <w:bCs/>
      <w:kern w:val="1"/>
      <w:sz w:val="36"/>
      <w:szCs w:val="32"/>
      <w:shd w:val="clear" w:color="auto" w:fill="FFFFFF"/>
    </w:rPr>
  </w:style>
  <w:style w:type="numbering" w:customStyle="1" w:styleId="Bezlisty1">
    <w:name w:val="Bez listy1"/>
    <w:next w:val="Bezlisty"/>
    <w:uiPriority w:val="99"/>
    <w:semiHidden/>
    <w:unhideWhenUsed/>
    <w:rsid w:val="009D233F"/>
  </w:style>
  <w:style w:type="character" w:customStyle="1" w:styleId="WW8Num1z0">
    <w:name w:val="WW8Num1z0"/>
    <w:rsid w:val="009D233F"/>
  </w:style>
  <w:style w:type="character" w:customStyle="1" w:styleId="WW8Num1z1">
    <w:name w:val="WW8Num1z1"/>
    <w:rsid w:val="009D233F"/>
  </w:style>
  <w:style w:type="character" w:customStyle="1" w:styleId="WW8Num1z2">
    <w:name w:val="WW8Num1z2"/>
    <w:rsid w:val="009D233F"/>
  </w:style>
  <w:style w:type="character" w:customStyle="1" w:styleId="WW8Num1z3">
    <w:name w:val="WW8Num1z3"/>
    <w:rsid w:val="009D233F"/>
  </w:style>
  <w:style w:type="character" w:customStyle="1" w:styleId="WW8Num1z4">
    <w:name w:val="WW8Num1z4"/>
    <w:rsid w:val="009D233F"/>
  </w:style>
  <w:style w:type="character" w:customStyle="1" w:styleId="WW8Num1z5">
    <w:name w:val="WW8Num1z5"/>
    <w:rsid w:val="009D233F"/>
  </w:style>
  <w:style w:type="character" w:customStyle="1" w:styleId="WW8Num1z6">
    <w:name w:val="WW8Num1z6"/>
    <w:rsid w:val="009D233F"/>
  </w:style>
  <w:style w:type="character" w:customStyle="1" w:styleId="WW8Num1z7">
    <w:name w:val="WW8Num1z7"/>
    <w:rsid w:val="009D233F"/>
  </w:style>
  <w:style w:type="character" w:customStyle="1" w:styleId="WW8Num1z8">
    <w:name w:val="WW8Num1z8"/>
    <w:rsid w:val="009D233F"/>
  </w:style>
  <w:style w:type="character" w:customStyle="1" w:styleId="WW8Num2z0">
    <w:name w:val="WW8Num2z0"/>
    <w:rsid w:val="009D233F"/>
    <w:rPr>
      <w:rFonts w:ascii="Symbol" w:hAnsi="Symbol" w:cs="Symbol"/>
    </w:rPr>
  </w:style>
  <w:style w:type="character" w:customStyle="1" w:styleId="WW8Num3z0">
    <w:name w:val="WW8Num3z0"/>
    <w:rsid w:val="009D233F"/>
    <w:rPr>
      <w:rFonts w:ascii="Symbol" w:hAnsi="Symbol" w:cs="OpenSymbol"/>
    </w:rPr>
  </w:style>
  <w:style w:type="character" w:customStyle="1" w:styleId="WW8Num4z0">
    <w:name w:val="WW8Num4z0"/>
    <w:rsid w:val="009D233F"/>
    <w:rPr>
      <w:rFonts w:ascii="Courier New" w:eastAsia="Lucida Sans Unicode" w:hAnsi="Courier New" w:cs="Courier New"/>
      <w:color w:val="000000"/>
      <w:sz w:val="21"/>
      <w:szCs w:val="21"/>
      <w:lang w:val="pl-PL"/>
    </w:rPr>
  </w:style>
  <w:style w:type="character" w:customStyle="1" w:styleId="WW8Num5z0">
    <w:name w:val="WW8Num5z0"/>
    <w:rsid w:val="009D233F"/>
    <w:rPr>
      <w:rFonts w:ascii="Symbol" w:eastAsia="Lucida Sans Unicode" w:hAnsi="Symbol" w:cs="Symbol"/>
      <w:color w:val="000000"/>
      <w:sz w:val="21"/>
      <w:szCs w:val="21"/>
      <w:lang w:val="pl-PL"/>
    </w:rPr>
  </w:style>
  <w:style w:type="character" w:customStyle="1" w:styleId="WW8Num6z0">
    <w:name w:val="WW8Num6z0"/>
    <w:rsid w:val="009D233F"/>
    <w:rPr>
      <w:rFonts w:ascii="Symbol" w:hAnsi="Symbol" w:cs="Symbol"/>
      <w:lang w:val="pl-PL"/>
    </w:rPr>
  </w:style>
  <w:style w:type="character" w:customStyle="1" w:styleId="WW8Num7z0">
    <w:name w:val="WW8Num7z0"/>
    <w:rsid w:val="009D233F"/>
    <w:rPr>
      <w:rFonts w:ascii="Symbol" w:hAnsi="Symbol" w:cs="Symbol"/>
    </w:rPr>
  </w:style>
  <w:style w:type="character" w:customStyle="1" w:styleId="WW8Num8z0">
    <w:name w:val="WW8Num8z0"/>
    <w:rsid w:val="009D233F"/>
    <w:rPr>
      <w:rFonts w:ascii="Symbol" w:hAnsi="Symbol" w:cs="OpenSymbol"/>
    </w:rPr>
  </w:style>
  <w:style w:type="character" w:customStyle="1" w:styleId="WW8Num9z0">
    <w:name w:val="WW8Num9z0"/>
    <w:rsid w:val="009D233F"/>
    <w:rPr>
      <w:rFonts w:ascii="Symbol" w:hAnsi="Symbol" w:cs="Symbol"/>
    </w:rPr>
  </w:style>
  <w:style w:type="character" w:customStyle="1" w:styleId="WW8Num10z0">
    <w:name w:val="WW8Num10z0"/>
    <w:rsid w:val="009D233F"/>
    <w:rPr>
      <w:rFonts w:ascii="Symbol" w:hAnsi="Symbol" w:cs="Symbol"/>
      <w:sz w:val="21"/>
      <w:szCs w:val="21"/>
      <w:lang w:val="pl-PL"/>
    </w:rPr>
  </w:style>
  <w:style w:type="character" w:customStyle="1" w:styleId="WW8Num11z0">
    <w:name w:val="WW8Num11z0"/>
    <w:rsid w:val="009D233F"/>
    <w:rPr>
      <w:rFonts w:ascii="Symbol" w:hAnsi="Symbol" w:cs="Symbol"/>
    </w:rPr>
  </w:style>
  <w:style w:type="character" w:customStyle="1" w:styleId="WW8Num12z0">
    <w:name w:val="WW8Num12z0"/>
    <w:rsid w:val="009D233F"/>
    <w:rPr>
      <w:rFonts w:ascii="Symbol" w:hAnsi="Symbol" w:cs="Symbol"/>
    </w:rPr>
  </w:style>
  <w:style w:type="character" w:customStyle="1" w:styleId="WW8Num13z0">
    <w:name w:val="WW8Num13z0"/>
    <w:rsid w:val="009D233F"/>
    <w:rPr>
      <w:rFonts w:ascii="Symbol" w:hAnsi="Symbol" w:cs="Symbol"/>
    </w:rPr>
  </w:style>
  <w:style w:type="character" w:customStyle="1" w:styleId="WW8Num13z1">
    <w:name w:val="WW8Num13z1"/>
    <w:rsid w:val="009D233F"/>
  </w:style>
  <w:style w:type="character" w:customStyle="1" w:styleId="WW8Num13z2">
    <w:name w:val="WW8Num13z2"/>
    <w:rsid w:val="009D233F"/>
  </w:style>
  <w:style w:type="character" w:customStyle="1" w:styleId="WW8Num13z3">
    <w:name w:val="WW8Num13z3"/>
    <w:rsid w:val="009D233F"/>
  </w:style>
  <w:style w:type="character" w:customStyle="1" w:styleId="WW8Num13z4">
    <w:name w:val="WW8Num13z4"/>
    <w:rsid w:val="009D233F"/>
  </w:style>
  <w:style w:type="character" w:customStyle="1" w:styleId="WW8Num13z5">
    <w:name w:val="WW8Num13z5"/>
    <w:rsid w:val="009D233F"/>
  </w:style>
  <w:style w:type="character" w:customStyle="1" w:styleId="WW8Num13z6">
    <w:name w:val="WW8Num13z6"/>
    <w:rsid w:val="009D233F"/>
  </w:style>
  <w:style w:type="character" w:customStyle="1" w:styleId="WW8Num13z7">
    <w:name w:val="WW8Num13z7"/>
    <w:rsid w:val="009D233F"/>
  </w:style>
  <w:style w:type="character" w:customStyle="1" w:styleId="WW8Num13z8">
    <w:name w:val="WW8Num13z8"/>
    <w:rsid w:val="009D233F"/>
  </w:style>
  <w:style w:type="character" w:customStyle="1" w:styleId="WW8Num14z0">
    <w:name w:val="WW8Num14z0"/>
    <w:rsid w:val="009D233F"/>
    <w:rPr>
      <w:rFonts w:ascii="Symbol" w:hAnsi="Symbol" w:cs="OpenSymbol"/>
    </w:rPr>
  </w:style>
  <w:style w:type="character" w:customStyle="1" w:styleId="WW8Num15z0">
    <w:name w:val="WW8Num15z0"/>
    <w:rsid w:val="009D233F"/>
    <w:rPr>
      <w:rFonts w:ascii="Symbol" w:hAnsi="Symbol" w:cs="OpenSymbol"/>
    </w:rPr>
  </w:style>
  <w:style w:type="character" w:customStyle="1" w:styleId="WW8Num16z0">
    <w:name w:val="WW8Num16z0"/>
    <w:rsid w:val="009D233F"/>
    <w:rPr>
      <w:rFonts w:ascii="Courier New" w:hAnsi="Courier New" w:cs="Courier New"/>
      <w:lang w:val="pl-PL"/>
    </w:rPr>
  </w:style>
  <w:style w:type="character" w:customStyle="1" w:styleId="WW8Num17z0">
    <w:name w:val="WW8Num17z0"/>
    <w:rsid w:val="009D233F"/>
    <w:rPr>
      <w:rFonts w:ascii="Courier New" w:hAnsi="Courier New" w:cs="Courier New"/>
      <w:lang w:val="pl-PL"/>
    </w:rPr>
  </w:style>
  <w:style w:type="character" w:customStyle="1" w:styleId="WW8Num17z1">
    <w:name w:val="WW8Num17z1"/>
    <w:rsid w:val="009D233F"/>
  </w:style>
  <w:style w:type="character" w:customStyle="1" w:styleId="WW8Num17z2">
    <w:name w:val="WW8Num17z2"/>
    <w:rsid w:val="009D233F"/>
  </w:style>
  <w:style w:type="character" w:customStyle="1" w:styleId="WW8Num17z3">
    <w:name w:val="WW8Num17z3"/>
    <w:rsid w:val="009D233F"/>
  </w:style>
  <w:style w:type="character" w:customStyle="1" w:styleId="WW8Num17z4">
    <w:name w:val="WW8Num17z4"/>
    <w:rsid w:val="009D233F"/>
  </w:style>
  <w:style w:type="character" w:customStyle="1" w:styleId="WW8Num17z5">
    <w:name w:val="WW8Num17z5"/>
    <w:rsid w:val="009D233F"/>
  </w:style>
  <w:style w:type="character" w:customStyle="1" w:styleId="WW8Num17z6">
    <w:name w:val="WW8Num17z6"/>
    <w:rsid w:val="009D233F"/>
  </w:style>
  <w:style w:type="character" w:customStyle="1" w:styleId="WW8Num17z7">
    <w:name w:val="WW8Num17z7"/>
    <w:rsid w:val="009D233F"/>
  </w:style>
  <w:style w:type="character" w:customStyle="1" w:styleId="WW8Num17z8">
    <w:name w:val="WW8Num17z8"/>
    <w:rsid w:val="009D233F"/>
  </w:style>
  <w:style w:type="character" w:customStyle="1" w:styleId="WW8Num18z0">
    <w:name w:val="WW8Num18z0"/>
    <w:rsid w:val="009D233F"/>
    <w:rPr>
      <w:rFonts w:ascii="Courier New" w:hAnsi="Courier New" w:cs="Courier New"/>
      <w:lang w:val="pl-PL"/>
    </w:rPr>
  </w:style>
  <w:style w:type="character" w:customStyle="1" w:styleId="WW8Num18z1">
    <w:name w:val="WW8Num18z1"/>
    <w:rsid w:val="009D233F"/>
  </w:style>
  <w:style w:type="character" w:customStyle="1" w:styleId="WW8Num18z2">
    <w:name w:val="WW8Num18z2"/>
    <w:rsid w:val="009D233F"/>
  </w:style>
  <w:style w:type="character" w:customStyle="1" w:styleId="WW8Num18z3">
    <w:name w:val="WW8Num18z3"/>
    <w:rsid w:val="009D233F"/>
  </w:style>
  <w:style w:type="character" w:customStyle="1" w:styleId="WW8Num18z4">
    <w:name w:val="WW8Num18z4"/>
    <w:rsid w:val="009D233F"/>
  </w:style>
  <w:style w:type="character" w:customStyle="1" w:styleId="WW8Num18z5">
    <w:name w:val="WW8Num18z5"/>
    <w:rsid w:val="009D233F"/>
  </w:style>
  <w:style w:type="character" w:customStyle="1" w:styleId="WW8Num18z6">
    <w:name w:val="WW8Num18z6"/>
    <w:rsid w:val="009D233F"/>
  </w:style>
  <w:style w:type="character" w:customStyle="1" w:styleId="WW8Num18z7">
    <w:name w:val="WW8Num18z7"/>
    <w:rsid w:val="009D233F"/>
  </w:style>
  <w:style w:type="character" w:customStyle="1" w:styleId="WW8Num18z8">
    <w:name w:val="WW8Num18z8"/>
    <w:rsid w:val="009D233F"/>
  </w:style>
  <w:style w:type="character" w:customStyle="1" w:styleId="WW8Num19z0">
    <w:name w:val="WW8Num19z0"/>
    <w:rsid w:val="009D233F"/>
    <w:rPr>
      <w:rFonts w:ascii="Courier New" w:hAnsi="Courier New" w:cs="Courier New"/>
      <w:lang w:val="pl-PL"/>
    </w:rPr>
  </w:style>
  <w:style w:type="character" w:customStyle="1" w:styleId="WW8Num19z1">
    <w:name w:val="WW8Num19z1"/>
    <w:rsid w:val="009D233F"/>
  </w:style>
  <w:style w:type="character" w:customStyle="1" w:styleId="WW8Num19z2">
    <w:name w:val="WW8Num19z2"/>
    <w:rsid w:val="009D233F"/>
  </w:style>
  <w:style w:type="character" w:customStyle="1" w:styleId="WW8Num19z3">
    <w:name w:val="WW8Num19z3"/>
    <w:rsid w:val="009D233F"/>
  </w:style>
  <w:style w:type="character" w:customStyle="1" w:styleId="WW8Num19z4">
    <w:name w:val="WW8Num19z4"/>
    <w:rsid w:val="009D233F"/>
  </w:style>
  <w:style w:type="character" w:customStyle="1" w:styleId="WW8Num19z5">
    <w:name w:val="WW8Num19z5"/>
    <w:rsid w:val="009D233F"/>
  </w:style>
  <w:style w:type="character" w:customStyle="1" w:styleId="WW8Num19z6">
    <w:name w:val="WW8Num19z6"/>
    <w:rsid w:val="009D233F"/>
  </w:style>
  <w:style w:type="character" w:customStyle="1" w:styleId="WW8Num19z7">
    <w:name w:val="WW8Num19z7"/>
    <w:rsid w:val="009D233F"/>
  </w:style>
  <w:style w:type="character" w:customStyle="1" w:styleId="WW8Num19z8">
    <w:name w:val="WW8Num19z8"/>
    <w:rsid w:val="009D233F"/>
  </w:style>
  <w:style w:type="character" w:customStyle="1" w:styleId="Absatz-Standardschriftart">
    <w:name w:val="Absatz-Standardschriftart"/>
    <w:rsid w:val="009D233F"/>
  </w:style>
  <w:style w:type="character" w:customStyle="1" w:styleId="WW-Absatz-Standardschriftart">
    <w:name w:val="WW-Absatz-Standardschriftart"/>
    <w:rsid w:val="009D233F"/>
  </w:style>
  <w:style w:type="character" w:customStyle="1" w:styleId="WW-Absatz-Standardschriftart1">
    <w:name w:val="WW-Absatz-Standardschriftart1"/>
    <w:rsid w:val="009D233F"/>
  </w:style>
  <w:style w:type="character" w:customStyle="1" w:styleId="WW-Absatz-Standardschriftart11">
    <w:name w:val="WW-Absatz-Standardschriftart11"/>
    <w:rsid w:val="009D233F"/>
  </w:style>
  <w:style w:type="character" w:customStyle="1" w:styleId="WW-Absatz-Standardschriftart111">
    <w:name w:val="WW-Absatz-Standardschriftart111"/>
    <w:rsid w:val="009D233F"/>
  </w:style>
  <w:style w:type="character" w:customStyle="1" w:styleId="WW-Absatz-Standardschriftart1111">
    <w:name w:val="WW-Absatz-Standardschriftart1111"/>
    <w:rsid w:val="009D233F"/>
  </w:style>
  <w:style w:type="character" w:customStyle="1" w:styleId="WW-Absatz-Standardschriftart11111">
    <w:name w:val="WW-Absatz-Standardschriftart11111"/>
    <w:rsid w:val="009D233F"/>
  </w:style>
  <w:style w:type="character" w:customStyle="1" w:styleId="WW-Absatz-Standardschriftart111111">
    <w:name w:val="WW-Absatz-Standardschriftart111111"/>
    <w:rsid w:val="009D233F"/>
  </w:style>
  <w:style w:type="character" w:customStyle="1" w:styleId="WW-Absatz-Standardschriftart1111111">
    <w:name w:val="WW-Absatz-Standardschriftart1111111"/>
    <w:rsid w:val="009D233F"/>
  </w:style>
  <w:style w:type="character" w:customStyle="1" w:styleId="WW-Absatz-Standardschriftart11111111">
    <w:name w:val="WW-Absatz-Standardschriftart11111111"/>
    <w:rsid w:val="009D233F"/>
  </w:style>
  <w:style w:type="character" w:customStyle="1" w:styleId="WW-Absatz-Standardschriftart111111111">
    <w:name w:val="WW-Absatz-Standardschriftart111111111"/>
    <w:rsid w:val="009D233F"/>
  </w:style>
  <w:style w:type="character" w:customStyle="1" w:styleId="WW-Absatz-Standardschriftart1111111111">
    <w:name w:val="WW-Absatz-Standardschriftart1111111111"/>
    <w:rsid w:val="009D233F"/>
  </w:style>
  <w:style w:type="character" w:customStyle="1" w:styleId="WW-Absatz-Standardschriftart11111111111">
    <w:name w:val="WW-Absatz-Standardschriftart11111111111"/>
    <w:rsid w:val="009D233F"/>
  </w:style>
  <w:style w:type="character" w:customStyle="1" w:styleId="WW-Absatz-Standardschriftart111111111111">
    <w:name w:val="WW-Absatz-Standardschriftart111111111111"/>
    <w:rsid w:val="009D233F"/>
  </w:style>
  <w:style w:type="character" w:customStyle="1" w:styleId="WW-Absatz-Standardschriftart1111111111111">
    <w:name w:val="WW-Absatz-Standardschriftart1111111111111"/>
    <w:rsid w:val="009D233F"/>
  </w:style>
  <w:style w:type="character" w:customStyle="1" w:styleId="WW-Absatz-Standardschriftart11111111111111">
    <w:name w:val="WW-Absatz-Standardschriftart11111111111111"/>
    <w:rsid w:val="009D233F"/>
  </w:style>
  <w:style w:type="character" w:customStyle="1" w:styleId="WW8Num34z0">
    <w:name w:val="WW8Num34z0"/>
    <w:rsid w:val="009D233F"/>
    <w:rPr>
      <w:rFonts w:ascii="Symbol" w:hAnsi="Symbol" w:cs="OpenSymbol"/>
    </w:rPr>
  </w:style>
  <w:style w:type="character" w:customStyle="1" w:styleId="WW8Num27z0">
    <w:name w:val="WW8Num27z0"/>
    <w:rsid w:val="009D233F"/>
    <w:rPr>
      <w:rFonts w:ascii="Courier New" w:hAnsi="Courier New" w:cs="Courier New"/>
    </w:rPr>
  </w:style>
  <w:style w:type="character" w:customStyle="1" w:styleId="WW8Num24z0">
    <w:name w:val="WW8Num24z0"/>
    <w:rsid w:val="009D233F"/>
    <w:rPr>
      <w:rFonts w:ascii="Courier New" w:hAnsi="Courier New" w:cs="Courier New"/>
    </w:rPr>
  </w:style>
  <w:style w:type="character" w:customStyle="1" w:styleId="WW8Num20z0">
    <w:name w:val="WW8Num20z0"/>
    <w:rsid w:val="009D233F"/>
    <w:rPr>
      <w:rFonts w:ascii="Courier New" w:hAnsi="Courier New" w:cs="Courier New"/>
    </w:rPr>
  </w:style>
  <w:style w:type="character" w:customStyle="1" w:styleId="WW8Num21z0">
    <w:name w:val="WW8Num21z0"/>
    <w:rsid w:val="009D233F"/>
    <w:rPr>
      <w:rFonts w:ascii="Courier New" w:hAnsi="Courier New" w:cs="Courier New"/>
    </w:rPr>
  </w:style>
  <w:style w:type="character" w:customStyle="1" w:styleId="WW8Num22z0">
    <w:name w:val="WW8Num22z0"/>
    <w:rsid w:val="009D233F"/>
    <w:rPr>
      <w:rFonts w:ascii="Courier New" w:hAnsi="Courier New" w:cs="Courier New"/>
    </w:rPr>
  </w:style>
  <w:style w:type="character" w:customStyle="1" w:styleId="WW8Num23z0">
    <w:name w:val="WW8Num23z0"/>
    <w:rsid w:val="009D233F"/>
    <w:rPr>
      <w:rFonts w:ascii="Courier New" w:hAnsi="Courier New" w:cs="Courier New"/>
    </w:rPr>
  </w:style>
  <w:style w:type="character" w:customStyle="1" w:styleId="WW8Num25z0">
    <w:name w:val="WW8Num25z0"/>
    <w:rsid w:val="009D233F"/>
    <w:rPr>
      <w:rFonts w:ascii="Courier New" w:hAnsi="Courier New" w:cs="Courier New"/>
    </w:rPr>
  </w:style>
  <w:style w:type="character" w:customStyle="1" w:styleId="WW8Num26z0">
    <w:name w:val="WW8Num26z0"/>
    <w:rsid w:val="009D233F"/>
    <w:rPr>
      <w:rFonts w:ascii="Courier New" w:hAnsi="Courier New" w:cs="Courier New"/>
    </w:rPr>
  </w:style>
  <w:style w:type="character" w:customStyle="1" w:styleId="WW8Num28z0">
    <w:name w:val="WW8Num28z0"/>
    <w:rsid w:val="009D233F"/>
    <w:rPr>
      <w:rFonts w:ascii="Courier New" w:hAnsi="Courier New" w:cs="Courier New"/>
    </w:rPr>
  </w:style>
  <w:style w:type="character" w:customStyle="1" w:styleId="WW8Num29z0">
    <w:name w:val="WW8Num29z0"/>
    <w:rsid w:val="009D233F"/>
    <w:rPr>
      <w:rFonts w:ascii="Courier New" w:hAnsi="Courier New" w:cs="Courier New"/>
    </w:rPr>
  </w:style>
  <w:style w:type="character" w:customStyle="1" w:styleId="Znakinumeracji">
    <w:name w:val="Znaki numeracji"/>
    <w:rsid w:val="009D233F"/>
  </w:style>
  <w:style w:type="character" w:customStyle="1" w:styleId="Symbolewypunktowania">
    <w:name w:val="Symbole wypunktowania"/>
    <w:rsid w:val="009D233F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9D233F"/>
  </w:style>
  <w:style w:type="character" w:customStyle="1" w:styleId="apple-style-span">
    <w:name w:val="apple-style-span"/>
    <w:basedOn w:val="Domylnaczcionkaakapitu1"/>
    <w:rsid w:val="009D233F"/>
  </w:style>
  <w:style w:type="character" w:customStyle="1" w:styleId="Znakiprzypiswdolnych">
    <w:name w:val="Znaki przypisów dolnych"/>
    <w:rsid w:val="009D233F"/>
  </w:style>
  <w:style w:type="character" w:styleId="Odwoanieprzypisudolnego">
    <w:name w:val="footnote reference"/>
    <w:rsid w:val="009D233F"/>
    <w:rPr>
      <w:vertAlign w:val="superscript"/>
    </w:rPr>
  </w:style>
  <w:style w:type="character" w:styleId="Hipercze">
    <w:name w:val="Hyperlink"/>
    <w:uiPriority w:val="99"/>
    <w:rsid w:val="009D233F"/>
    <w:rPr>
      <w:color w:val="000080"/>
      <w:u w:val="single"/>
    </w:rPr>
  </w:style>
  <w:style w:type="character" w:customStyle="1" w:styleId="WW8Num41z0">
    <w:name w:val="WW8Num41z0"/>
    <w:rsid w:val="009D233F"/>
    <w:rPr>
      <w:rFonts w:ascii="Symbol" w:hAnsi="Symbol" w:cs="Symbol" w:hint="default"/>
    </w:rPr>
  </w:style>
  <w:style w:type="character" w:customStyle="1" w:styleId="WW8Num41z1">
    <w:name w:val="WW8Num41z1"/>
    <w:rsid w:val="009D233F"/>
    <w:rPr>
      <w:rFonts w:ascii="Courier New" w:hAnsi="Courier New" w:cs="Courier New" w:hint="default"/>
    </w:rPr>
  </w:style>
  <w:style w:type="character" w:customStyle="1" w:styleId="WW8Num41z2">
    <w:name w:val="WW8Num41z2"/>
    <w:rsid w:val="009D233F"/>
    <w:rPr>
      <w:rFonts w:ascii="Wingdings" w:hAnsi="Wingdings" w:cs="Wingdings" w:hint="default"/>
    </w:rPr>
  </w:style>
  <w:style w:type="character" w:customStyle="1" w:styleId="WW8Num42z0">
    <w:name w:val="WW8Num42z0"/>
    <w:rsid w:val="009D233F"/>
    <w:rPr>
      <w:rFonts w:ascii="Symbol" w:hAnsi="Symbol" w:cs="Symbol" w:hint="default"/>
    </w:rPr>
  </w:style>
  <w:style w:type="character" w:customStyle="1" w:styleId="WW8Num42z1">
    <w:name w:val="WW8Num42z1"/>
    <w:rsid w:val="009D233F"/>
    <w:rPr>
      <w:rFonts w:ascii="Courier New" w:hAnsi="Courier New" w:cs="Courier New" w:hint="default"/>
    </w:rPr>
  </w:style>
  <w:style w:type="character" w:customStyle="1" w:styleId="WW8Num42z2">
    <w:name w:val="WW8Num42z2"/>
    <w:rsid w:val="009D233F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9D233F"/>
    <w:pPr>
      <w:keepNext/>
      <w:widowControl w:val="0"/>
      <w:suppressAutoHyphens/>
      <w:spacing w:before="240" w:after="120" w:line="240" w:lineRule="auto"/>
    </w:pPr>
    <w:rPr>
      <w:rFonts w:ascii="Arial" w:eastAsia="Arial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9D23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23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9D233F"/>
    <w:rPr>
      <w:rFonts w:cs="Tahoma"/>
    </w:rPr>
  </w:style>
  <w:style w:type="paragraph" w:customStyle="1" w:styleId="Podpis1">
    <w:name w:val="Podpis1"/>
    <w:basedOn w:val="Normalny"/>
    <w:rsid w:val="009D233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9D23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D233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D233F"/>
    <w:rPr>
      <w:rFonts w:ascii="Arial" w:eastAsia="Andale Sans UI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D233F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33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D23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9D233F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D233F"/>
    <w:pPr>
      <w:widowControl w:val="0"/>
      <w:suppressAutoHyphens/>
      <w:spacing w:after="200" w:line="276" w:lineRule="auto"/>
      <w:ind w:left="720"/>
    </w:pPr>
    <w:rPr>
      <w:rFonts w:ascii="Calibri" w:eastAsia="Andale Sans U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9D233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233F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9D233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3F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3F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D23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23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3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33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D23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3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33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33F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customStyle="1" w:styleId="Hrpb1">
    <w:name w:val="Hr_pb_1"/>
    <w:basedOn w:val="Normalny"/>
    <w:rsid w:val="009D233F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Tabela-Siatka">
    <w:name w:val="Table Grid"/>
    <w:basedOn w:val="Standardowy"/>
    <w:uiPriority w:val="39"/>
    <w:rsid w:val="0077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511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19B0"/>
    <w:rPr>
      <w:b/>
      <w:bCs/>
    </w:rPr>
  </w:style>
  <w:style w:type="numbering" w:customStyle="1" w:styleId="WW8Num11">
    <w:name w:val="WW8Num11"/>
    <w:basedOn w:val="Bezlisty"/>
    <w:rsid w:val="00F30EDC"/>
    <w:pPr>
      <w:numPr>
        <w:numId w:val="7"/>
      </w:numPr>
    </w:pPr>
  </w:style>
  <w:style w:type="paragraph" w:styleId="NormalnyWeb">
    <w:name w:val="Normal (Web)"/>
    <w:basedOn w:val="Normalny"/>
    <w:uiPriority w:val="99"/>
    <w:semiHidden/>
    <w:unhideWhenUsed/>
    <w:rsid w:val="00D00A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4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70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oujsc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pr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r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CFFF-FD53-463C-B506-76FAB4A4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9BB2AE7</Template>
  <TotalTime>1976</TotalTime>
  <Pages>31</Pages>
  <Words>11666</Words>
  <Characters>70002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Czech</dc:creator>
  <cp:keywords/>
  <dc:description/>
  <cp:lastModifiedBy>Roman Czech</cp:lastModifiedBy>
  <cp:revision>87</cp:revision>
  <cp:lastPrinted>2020-05-25T10:09:00Z</cp:lastPrinted>
  <dcterms:created xsi:type="dcterms:W3CDTF">2020-01-23T08:20:00Z</dcterms:created>
  <dcterms:modified xsi:type="dcterms:W3CDTF">2020-05-25T10:17:00Z</dcterms:modified>
</cp:coreProperties>
</file>